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AFC46" w14:textId="5B2C51F3" w:rsidR="00A23D03" w:rsidRPr="00EB1DC6" w:rsidRDefault="00B235EF" w:rsidP="00EB1DC6">
      <w:pPr>
        <w:ind w:left="720" w:hanging="360"/>
        <w:rPr>
          <w:sz w:val="32"/>
          <w:szCs w:val="32"/>
        </w:rPr>
      </w:pPr>
      <w:r>
        <w:rPr>
          <w:sz w:val="32"/>
          <w:szCs w:val="32"/>
        </w:rPr>
        <w:t xml:space="preserve">                      </w:t>
      </w:r>
      <w:r>
        <w:rPr>
          <w:noProof/>
        </w:rPr>
        <w:drawing>
          <wp:inline distT="0" distB="0" distL="0" distR="0" wp14:anchorId="1BE4E09C" wp14:editId="4B7A112D">
            <wp:extent cx="3065910" cy="1333500"/>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5"/>
                    <a:stretch>
                      <a:fillRect/>
                    </a:stretch>
                  </pic:blipFill>
                  <pic:spPr>
                    <a:xfrm>
                      <a:off x="0" y="0"/>
                      <a:ext cx="3108652" cy="1352090"/>
                    </a:xfrm>
                    <a:prstGeom prst="rect">
                      <a:avLst/>
                    </a:prstGeom>
                  </pic:spPr>
                </pic:pic>
              </a:graphicData>
            </a:graphic>
          </wp:inline>
        </w:drawing>
      </w:r>
    </w:p>
    <w:p w14:paraId="0B4DFF0E" w14:textId="77777777" w:rsidR="00EB1DC6" w:rsidRDefault="00EB1DC6" w:rsidP="00A23D03">
      <w:pPr>
        <w:rPr>
          <w:b/>
          <w:bCs/>
          <w:sz w:val="32"/>
          <w:szCs w:val="32"/>
          <w:u w:val="single"/>
        </w:rPr>
      </w:pPr>
    </w:p>
    <w:p w14:paraId="33CF3189" w14:textId="4E50C2CD" w:rsidR="007C4CE5" w:rsidRPr="00AE225E" w:rsidRDefault="007C4CE5" w:rsidP="00A23D03">
      <w:pPr>
        <w:rPr>
          <w:b/>
          <w:bCs/>
          <w:sz w:val="32"/>
          <w:szCs w:val="32"/>
          <w:u w:val="single"/>
        </w:rPr>
      </w:pPr>
      <w:r w:rsidRPr="00AE225E">
        <w:rPr>
          <w:b/>
          <w:bCs/>
          <w:sz w:val="32"/>
          <w:szCs w:val="32"/>
          <w:u w:val="single"/>
        </w:rPr>
        <w:t>Notulen openbare vergade</w:t>
      </w:r>
      <w:r w:rsidR="00AE225E" w:rsidRPr="00AE225E">
        <w:rPr>
          <w:b/>
          <w:bCs/>
          <w:sz w:val="32"/>
          <w:szCs w:val="32"/>
          <w:u w:val="single"/>
        </w:rPr>
        <w:t>ring d.d. 9-11-2022</w:t>
      </w:r>
    </w:p>
    <w:p w14:paraId="5551C06F" w14:textId="2FE289D3" w:rsidR="0060441C" w:rsidRDefault="006B78FB" w:rsidP="006B78FB">
      <w:pPr>
        <w:pStyle w:val="Geenafstand"/>
        <w:rPr>
          <w:b/>
          <w:bCs/>
        </w:rPr>
      </w:pPr>
      <w:r w:rsidRPr="006B78FB">
        <w:rPr>
          <w:b/>
          <w:bCs/>
        </w:rPr>
        <w:t xml:space="preserve">1. </w:t>
      </w:r>
      <w:r w:rsidR="00454361" w:rsidRPr="006B78FB">
        <w:rPr>
          <w:b/>
          <w:bCs/>
        </w:rPr>
        <w:t xml:space="preserve">Opening </w:t>
      </w:r>
    </w:p>
    <w:p w14:paraId="1F6B06DE" w14:textId="18BAAFEE" w:rsidR="006B78FB" w:rsidRDefault="006B78FB" w:rsidP="006B78FB">
      <w:pPr>
        <w:pStyle w:val="Geenafstand"/>
      </w:pPr>
      <w:r>
        <w:t>De voorzi</w:t>
      </w:r>
      <w:r w:rsidR="005307AE">
        <w:t>tter opent om 19.30 uur de vergadering.</w:t>
      </w:r>
    </w:p>
    <w:p w14:paraId="7ACC7C89" w14:textId="77777777" w:rsidR="005307AE" w:rsidRPr="006B78FB" w:rsidRDefault="005307AE" w:rsidP="00AD4E9A">
      <w:pPr>
        <w:pStyle w:val="Geenafstand"/>
      </w:pPr>
    </w:p>
    <w:p w14:paraId="6C20240E" w14:textId="67EDACB7" w:rsidR="00AD4E9A" w:rsidRPr="00AD4E9A" w:rsidRDefault="00AD4E9A" w:rsidP="00AD4E9A">
      <w:pPr>
        <w:pStyle w:val="Geenafstand"/>
        <w:rPr>
          <w:b/>
          <w:bCs/>
          <w:sz w:val="24"/>
          <w:szCs w:val="24"/>
        </w:rPr>
      </w:pPr>
      <w:r w:rsidRPr="00AD4E9A">
        <w:rPr>
          <w:b/>
          <w:bCs/>
          <w:sz w:val="24"/>
          <w:szCs w:val="24"/>
        </w:rPr>
        <w:t>2.  Spreekrecht publiek over niet-agendapunten</w:t>
      </w:r>
    </w:p>
    <w:p w14:paraId="544A6297" w14:textId="7211E5E7" w:rsidR="00AD4E9A" w:rsidRDefault="001A305F" w:rsidP="00AD4E9A">
      <w:pPr>
        <w:pStyle w:val="Geenafstand"/>
        <w:rPr>
          <w:sz w:val="24"/>
          <w:szCs w:val="24"/>
        </w:rPr>
      </w:pPr>
      <w:r>
        <w:rPr>
          <w:sz w:val="24"/>
          <w:szCs w:val="24"/>
        </w:rPr>
        <w:t>-</w:t>
      </w:r>
    </w:p>
    <w:p w14:paraId="2BF8A091" w14:textId="77777777" w:rsidR="001A305F" w:rsidRDefault="001A305F" w:rsidP="00AD4E9A">
      <w:pPr>
        <w:pStyle w:val="Geenafstand"/>
        <w:rPr>
          <w:sz w:val="24"/>
          <w:szCs w:val="24"/>
        </w:rPr>
      </w:pPr>
    </w:p>
    <w:p w14:paraId="44B5204F" w14:textId="5CD865DE" w:rsidR="00AD4E9A" w:rsidRDefault="00AD4E9A" w:rsidP="00AD4E9A">
      <w:pPr>
        <w:pStyle w:val="Geenafstand"/>
        <w:rPr>
          <w:b/>
          <w:bCs/>
          <w:sz w:val="24"/>
          <w:szCs w:val="24"/>
        </w:rPr>
      </w:pPr>
      <w:r w:rsidRPr="001A305F">
        <w:rPr>
          <w:b/>
          <w:bCs/>
          <w:sz w:val="24"/>
          <w:szCs w:val="24"/>
        </w:rPr>
        <w:t>3.   Vaststellen agenda</w:t>
      </w:r>
    </w:p>
    <w:p w14:paraId="0BC4ABBA" w14:textId="12FCA683" w:rsidR="001A305F" w:rsidRDefault="001A305F" w:rsidP="00AD4E9A">
      <w:pPr>
        <w:pStyle w:val="Geenafstand"/>
        <w:rPr>
          <w:sz w:val="24"/>
          <w:szCs w:val="24"/>
        </w:rPr>
      </w:pPr>
      <w:r>
        <w:rPr>
          <w:sz w:val="24"/>
          <w:szCs w:val="24"/>
        </w:rPr>
        <w:t>-</w:t>
      </w:r>
    </w:p>
    <w:p w14:paraId="0A478123" w14:textId="77777777" w:rsidR="001A305F" w:rsidRPr="001A305F" w:rsidRDefault="001A305F" w:rsidP="00AD4E9A">
      <w:pPr>
        <w:pStyle w:val="Geenafstand"/>
        <w:rPr>
          <w:sz w:val="24"/>
          <w:szCs w:val="24"/>
        </w:rPr>
      </w:pPr>
    </w:p>
    <w:p w14:paraId="27B953B0" w14:textId="77777777" w:rsidR="00AD4E9A" w:rsidRDefault="00AD4E9A" w:rsidP="00AD4E9A">
      <w:pPr>
        <w:pStyle w:val="Geenafstand"/>
        <w:rPr>
          <w:b/>
          <w:bCs/>
          <w:sz w:val="24"/>
          <w:szCs w:val="24"/>
        </w:rPr>
      </w:pPr>
      <w:r w:rsidRPr="001A305F">
        <w:rPr>
          <w:b/>
          <w:bCs/>
          <w:sz w:val="24"/>
          <w:szCs w:val="24"/>
        </w:rPr>
        <w:t>4.   Mededelingen vanuit de Dorpsraad</w:t>
      </w:r>
    </w:p>
    <w:p w14:paraId="3702FB2C" w14:textId="49E0D18C" w:rsidR="001A305F" w:rsidRDefault="00C86156" w:rsidP="00AD4E9A">
      <w:pPr>
        <w:pStyle w:val="Geenafstand"/>
        <w:rPr>
          <w:sz w:val="24"/>
          <w:szCs w:val="24"/>
        </w:rPr>
      </w:pPr>
      <w:r>
        <w:rPr>
          <w:sz w:val="24"/>
          <w:szCs w:val="24"/>
        </w:rPr>
        <w:t xml:space="preserve">* </w:t>
      </w:r>
      <w:r w:rsidR="00771F93">
        <w:rPr>
          <w:sz w:val="24"/>
          <w:szCs w:val="24"/>
        </w:rPr>
        <w:t xml:space="preserve">Op 12 december houdt de Dorpsraad hun oudjaarsreceptie om </w:t>
      </w:r>
      <w:r w:rsidR="000F7F65">
        <w:rPr>
          <w:sz w:val="24"/>
          <w:szCs w:val="24"/>
        </w:rPr>
        <w:t xml:space="preserve">samen 2022 uit te luiden. </w:t>
      </w:r>
      <w:r w:rsidR="001B7D58">
        <w:rPr>
          <w:sz w:val="24"/>
          <w:szCs w:val="24"/>
        </w:rPr>
        <w:t>Dit jaar wordt deze gehouden in dorpshuis Onder d</w:t>
      </w:r>
      <w:r w:rsidR="00460D48">
        <w:rPr>
          <w:sz w:val="24"/>
          <w:szCs w:val="24"/>
        </w:rPr>
        <w:t>’</w:t>
      </w:r>
      <w:r w:rsidR="001B7D58">
        <w:rPr>
          <w:sz w:val="24"/>
          <w:szCs w:val="24"/>
        </w:rPr>
        <w:t>n Plag</w:t>
      </w:r>
      <w:r w:rsidR="00460D48">
        <w:rPr>
          <w:sz w:val="24"/>
          <w:szCs w:val="24"/>
        </w:rPr>
        <w:t xml:space="preserve">. Op deze avond worden ook het welbekende Raafje uitgereikt </w:t>
      </w:r>
      <w:r w:rsidR="006172F6">
        <w:rPr>
          <w:sz w:val="24"/>
          <w:szCs w:val="24"/>
        </w:rPr>
        <w:t>aan</w:t>
      </w:r>
      <w:r w:rsidR="00460D48">
        <w:rPr>
          <w:sz w:val="24"/>
          <w:szCs w:val="24"/>
        </w:rPr>
        <w:t xml:space="preserve"> mensen die veel voor de gemeenschap betekenen</w:t>
      </w:r>
      <w:r w:rsidR="006172F6">
        <w:rPr>
          <w:sz w:val="24"/>
          <w:szCs w:val="24"/>
        </w:rPr>
        <w:t>.</w:t>
      </w:r>
    </w:p>
    <w:p w14:paraId="6775994A" w14:textId="77777777" w:rsidR="006172F6" w:rsidRDefault="006172F6" w:rsidP="00AD4E9A">
      <w:pPr>
        <w:pStyle w:val="Geenafstand"/>
        <w:rPr>
          <w:sz w:val="24"/>
          <w:szCs w:val="24"/>
        </w:rPr>
      </w:pPr>
    </w:p>
    <w:p w14:paraId="3A8D3947" w14:textId="7C3BF7BC" w:rsidR="006172F6" w:rsidRDefault="006172F6" w:rsidP="00AD4E9A">
      <w:pPr>
        <w:pStyle w:val="Geenafstand"/>
        <w:rPr>
          <w:sz w:val="24"/>
          <w:szCs w:val="24"/>
        </w:rPr>
      </w:pPr>
      <w:r>
        <w:rPr>
          <w:sz w:val="24"/>
          <w:szCs w:val="24"/>
        </w:rPr>
        <w:t xml:space="preserve">* Op 25 januari wordt er door de gemeente Oss een </w:t>
      </w:r>
      <w:r w:rsidR="006F3015">
        <w:rPr>
          <w:sz w:val="24"/>
          <w:szCs w:val="24"/>
        </w:rPr>
        <w:t>thema-avond</w:t>
      </w:r>
      <w:r>
        <w:rPr>
          <w:sz w:val="24"/>
          <w:szCs w:val="24"/>
        </w:rPr>
        <w:t xml:space="preserve"> georganiseerd </w:t>
      </w:r>
      <w:r w:rsidR="00BE433B">
        <w:rPr>
          <w:sz w:val="24"/>
          <w:szCs w:val="24"/>
        </w:rPr>
        <w:t xml:space="preserve">met als onderwerpen woningbouw en </w:t>
      </w:r>
      <w:r w:rsidR="003F0F9B">
        <w:rPr>
          <w:sz w:val="24"/>
          <w:szCs w:val="24"/>
        </w:rPr>
        <w:t>Vidi Reo</w:t>
      </w:r>
      <w:r w:rsidR="00BE433B">
        <w:rPr>
          <w:sz w:val="24"/>
          <w:szCs w:val="24"/>
        </w:rPr>
        <w:t xml:space="preserve">. Deze avond zal plaatsvinden in </w:t>
      </w:r>
      <w:r w:rsidR="003F0F9B">
        <w:rPr>
          <w:sz w:val="24"/>
          <w:szCs w:val="24"/>
        </w:rPr>
        <w:t>Vidi Reo</w:t>
      </w:r>
      <w:r w:rsidR="005A5225">
        <w:rPr>
          <w:sz w:val="24"/>
          <w:szCs w:val="24"/>
        </w:rPr>
        <w:t>.</w:t>
      </w:r>
    </w:p>
    <w:p w14:paraId="140DCC03" w14:textId="77777777" w:rsidR="005A5225" w:rsidRPr="001A305F" w:rsidRDefault="005A5225" w:rsidP="00AD4E9A">
      <w:pPr>
        <w:pStyle w:val="Geenafstand"/>
        <w:rPr>
          <w:sz w:val="24"/>
          <w:szCs w:val="24"/>
        </w:rPr>
      </w:pPr>
    </w:p>
    <w:p w14:paraId="0BCC4282" w14:textId="7EDF6351" w:rsidR="00AD4E9A" w:rsidRDefault="00AD4E9A" w:rsidP="00AD4E9A">
      <w:pPr>
        <w:pStyle w:val="Geenafstand"/>
        <w:rPr>
          <w:b/>
          <w:bCs/>
          <w:sz w:val="24"/>
          <w:szCs w:val="24"/>
        </w:rPr>
      </w:pPr>
      <w:r w:rsidRPr="005A5225">
        <w:rPr>
          <w:b/>
          <w:bCs/>
          <w:sz w:val="24"/>
          <w:szCs w:val="24"/>
        </w:rPr>
        <w:t xml:space="preserve">5.   Verslag openbare vergadering d.d. </w:t>
      </w:r>
      <w:r w:rsidR="00EC5C9E">
        <w:rPr>
          <w:b/>
          <w:bCs/>
          <w:sz w:val="24"/>
          <w:szCs w:val="24"/>
        </w:rPr>
        <w:t>14</w:t>
      </w:r>
      <w:r w:rsidRPr="005A5225">
        <w:rPr>
          <w:b/>
          <w:bCs/>
          <w:sz w:val="24"/>
          <w:szCs w:val="24"/>
        </w:rPr>
        <w:t>-</w:t>
      </w:r>
      <w:r w:rsidR="00EC5C9E">
        <w:rPr>
          <w:b/>
          <w:bCs/>
          <w:sz w:val="24"/>
          <w:szCs w:val="24"/>
        </w:rPr>
        <w:t>6</w:t>
      </w:r>
      <w:r w:rsidRPr="005A5225">
        <w:rPr>
          <w:b/>
          <w:bCs/>
          <w:sz w:val="24"/>
          <w:szCs w:val="24"/>
        </w:rPr>
        <w:t>-22</w:t>
      </w:r>
    </w:p>
    <w:p w14:paraId="31A87B42" w14:textId="60F7914C" w:rsidR="0085506A" w:rsidRPr="0085506A" w:rsidRDefault="007663E6" w:rsidP="00AD4E9A">
      <w:pPr>
        <w:pStyle w:val="Geenafstand"/>
        <w:rPr>
          <w:sz w:val="24"/>
          <w:szCs w:val="24"/>
        </w:rPr>
      </w:pPr>
      <w:r>
        <w:rPr>
          <w:sz w:val="24"/>
          <w:szCs w:val="24"/>
        </w:rPr>
        <w:t xml:space="preserve">Van deze openbare vergadering </w:t>
      </w:r>
      <w:r w:rsidR="00B2523D">
        <w:rPr>
          <w:sz w:val="24"/>
          <w:szCs w:val="24"/>
        </w:rPr>
        <w:t>is een korte samenvatting gemaakt. De Dorpsraad heeft</w:t>
      </w:r>
      <w:r w:rsidR="00630141">
        <w:rPr>
          <w:sz w:val="24"/>
          <w:szCs w:val="24"/>
        </w:rPr>
        <w:t xml:space="preserve"> voor de komende periode tot 2026 de volgende verdeling gemaakt</w:t>
      </w:r>
      <w:r w:rsidR="00EC5C9E">
        <w:rPr>
          <w:sz w:val="24"/>
          <w:szCs w:val="24"/>
        </w:rPr>
        <w:t>.</w:t>
      </w:r>
    </w:p>
    <w:p w14:paraId="07546B74" w14:textId="77777777" w:rsidR="005A5225" w:rsidRDefault="005A5225" w:rsidP="00AD4E9A">
      <w:pPr>
        <w:pStyle w:val="Geenafstand"/>
        <w:rPr>
          <w:sz w:val="24"/>
          <w:szCs w:val="24"/>
        </w:rPr>
      </w:pPr>
    </w:p>
    <w:p w14:paraId="492B4DC2" w14:textId="692F3856" w:rsidR="00EE6E2D" w:rsidRDefault="00EE6E2D" w:rsidP="00AD4E9A">
      <w:pPr>
        <w:pStyle w:val="Geenafstand"/>
        <w:rPr>
          <w:sz w:val="24"/>
          <w:szCs w:val="24"/>
        </w:rPr>
      </w:pPr>
      <w:r w:rsidRPr="00EE6E2D">
        <w:rPr>
          <w:noProof/>
        </w:rPr>
        <w:drawing>
          <wp:inline distT="0" distB="0" distL="0" distR="0" wp14:anchorId="53912A0F" wp14:editId="04F7DF63">
            <wp:extent cx="5760720" cy="866775"/>
            <wp:effectExtent l="38100" t="0" r="49530" b="0"/>
            <wp:docPr id="2" name="Diagram 2">
              <a:extLst xmlns:a="http://schemas.openxmlformats.org/drawingml/2006/main">
                <a:ext uri="{FF2B5EF4-FFF2-40B4-BE49-F238E27FC236}">
                  <a16:creationId xmlns:a16="http://schemas.microsoft.com/office/drawing/2014/main" id="{5D303469-F8A5-44E8-A3B5-4CF8B249612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5543534A" w14:textId="77777777" w:rsidR="00EE6E2D" w:rsidRDefault="00EE6E2D" w:rsidP="00AD4E9A">
      <w:pPr>
        <w:pStyle w:val="Geenafstand"/>
        <w:rPr>
          <w:sz w:val="24"/>
          <w:szCs w:val="24"/>
        </w:rPr>
      </w:pPr>
    </w:p>
    <w:p w14:paraId="73DADD98" w14:textId="537DB2CA" w:rsidR="00EE6E2D" w:rsidRDefault="00F87E7D" w:rsidP="00AD4E9A">
      <w:pPr>
        <w:pStyle w:val="Geenafstand"/>
        <w:rPr>
          <w:sz w:val="24"/>
          <w:szCs w:val="24"/>
        </w:rPr>
      </w:pPr>
      <w:r>
        <w:rPr>
          <w:sz w:val="24"/>
          <w:szCs w:val="24"/>
        </w:rPr>
        <w:t xml:space="preserve">Deze thema’s zijn besproken. </w:t>
      </w:r>
      <w:r w:rsidR="00D704FC">
        <w:rPr>
          <w:sz w:val="24"/>
          <w:szCs w:val="24"/>
        </w:rPr>
        <w:t xml:space="preserve">Vervolgens is er een open </w:t>
      </w:r>
      <w:r w:rsidR="007371D4">
        <w:rPr>
          <w:sz w:val="24"/>
          <w:szCs w:val="24"/>
        </w:rPr>
        <w:t>tafelgesprek</w:t>
      </w:r>
      <w:r w:rsidR="00D704FC">
        <w:rPr>
          <w:sz w:val="24"/>
          <w:szCs w:val="24"/>
        </w:rPr>
        <w:t xml:space="preserve"> geweest waarin verschillende kwesties aan bod zijn gekomen</w:t>
      </w:r>
      <w:r w:rsidR="00617330">
        <w:rPr>
          <w:sz w:val="24"/>
          <w:szCs w:val="24"/>
        </w:rPr>
        <w:t>. Deze vergadering was helaas niet zo goed bezocht.</w:t>
      </w:r>
    </w:p>
    <w:p w14:paraId="36112C1F" w14:textId="77777777" w:rsidR="00EE6E2D" w:rsidRPr="005A5225" w:rsidRDefault="00EE6E2D" w:rsidP="00AD4E9A">
      <w:pPr>
        <w:pStyle w:val="Geenafstand"/>
        <w:rPr>
          <w:sz w:val="24"/>
          <w:szCs w:val="24"/>
        </w:rPr>
      </w:pPr>
    </w:p>
    <w:p w14:paraId="36203837" w14:textId="77777777" w:rsidR="00AD4E9A" w:rsidRDefault="00AD4E9A" w:rsidP="00AD4E9A">
      <w:pPr>
        <w:pStyle w:val="Geenafstand"/>
        <w:rPr>
          <w:b/>
          <w:bCs/>
          <w:sz w:val="24"/>
          <w:szCs w:val="24"/>
        </w:rPr>
      </w:pPr>
      <w:r w:rsidRPr="00617330">
        <w:rPr>
          <w:b/>
          <w:bCs/>
          <w:sz w:val="24"/>
          <w:szCs w:val="24"/>
        </w:rPr>
        <w:t xml:space="preserve">6.   Overzicht toegekende subsidies </w:t>
      </w:r>
    </w:p>
    <w:p w14:paraId="6E4F13A0" w14:textId="2118966E" w:rsidR="00617330" w:rsidRDefault="006A52DC" w:rsidP="00AD4E9A">
      <w:pPr>
        <w:pStyle w:val="Geenafstand"/>
        <w:rPr>
          <w:sz w:val="24"/>
          <w:szCs w:val="24"/>
        </w:rPr>
      </w:pPr>
      <w:r w:rsidRPr="006A52DC">
        <w:rPr>
          <w:sz w:val="24"/>
          <w:szCs w:val="24"/>
        </w:rPr>
        <w:t>Hieronder een lijst van de tot nu to</w:t>
      </w:r>
      <w:r>
        <w:rPr>
          <w:sz w:val="24"/>
          <w:szCs w:val="24"/>
        </w:rPr>
        <w:t>egekende subsidies</w:t>
      </w:r>
      <w:r w:rsidR="00372050">
        <w:rPr>
          <w:sz w:val="24"/>
          <w:szCs w:val="24"/>
        </w:rPr>
        <w:t xml:space="preserve"> in 2022.</w:t>
      </w:r>
    </w:p>
    <w:p w14:paraId="57EE25A6" w14:textId="77777777" w:rsidR="00372050" w:rsidRPr="006A52DC" w:rsidRDefault="00372050" w:rsidP="00AD4E9A">
      <w:pPr>
        <w:pStyle w:val="Geenafstand"/>
        <w:rPr>
          <w:sz w:val="24"/>
          <w:szCs w:val="24"/>
        </w:rPr>
      </w:pPr>
    </w:p>
    <w:p w14:paraId="770C5A47" w14:textId="0899BFB4" w:rsidR="00E4773E" w:rsidRDefault="00E4773E" w:rsidP="00E4773E">
      <w:pPr>
        <w:pStyle w:val="Geenafstand"/>
        <w:rPr>
          <w:sz w:val="24"/>
          <w:szCs w:val="24"/>
        </w:rPr>
      </w:pPr>
      <w:r>
        <w:rPr>
          <w:sz w:val="24"/>
          <w:szCs w:val="24"/>
        </w:rPr>
        <w:t xml:space="preserve">*  </w:t>
      </w:r>
      <w:r w:rsidR="007371D4">
        <w:rPr>
          <w:sz w:val="24"/>
          <w:szCs w:val="24"/>
        </w:rPr>
        <w:t>85-jarig</w:t>
      </w:r>
      <w:r>
        <w:rPr>
          <w:sz w:val="24"/>
          <w:szCs w:val="24"/>
        </w:rPr>
        <w:t xml:space="preserve"> bestaan VVR</w:t>
      </w:r>
      <w:r>
        <w:rPr>
          <w:sz w:val="24"/>
          <w:szCs w:val="24"/>
        </w:rPr>
        <w:tab/>
      </w:r>
      <w:r>
        <w:rPr>
          <w:sz w:val="24"/>
          <w:szCs w:val="24"/>
        </w:rPr>
        <w:tab/>
      </w:r>
      <w:r>
        <w:rPr>
          <w:sz w:val="24"/>
          <w:szCs w:val="24"/>
        </w:rPr>
        <w:tab/>
      </w:r>
      <w:r>
        <w:rPr>
          <w:sz w:val="24"/>
          <w:szCs w:val="24"/>
        </w:rPr>
        <w:tab/>
      </w:r>
      <w:r>
        <w:rPr>
          <w:sz w:val="24"/>
          <w:szCs w:val="24"/>
        </w:rPr>
        <w:tab/>
        <w:t>€250,-</w:t>
      </w:r>
    </w:p>
    <w:p w14:paraId="2FF05339" w14:textId="77777777" w:rsidR="00E4773E" w:rsidRDefault="00E4773E" w:rsidP="00E4773E">
      <w:pPr>
        <w:pStyle w:val="Geenafstand"/>
        <w:rPr>
          <w:sz w:val="24"/>
          <w:szCs w:val="24"/>
        </w:rPr>
      </w:pPr>
      <w:r>
        <w:rPr>
          <w:sz w:val="24"/>
          <w:szCs w:val="24"/>
        </w:rPr>
        <w:t>*  De Bleek, kleine boomgaard en een bankje</w:t>
      </w:r>
      <w:r>
        <w:rPr>
          <w:sz w:val="24"/>
          <w:szCs w:val="24"/>
        </w:rPr>
        <w:tab/>
      </w:r>
      <w:r>
        <w:rPr>
          <w:sz w:val="24"/>
          <w:szCs w:val="24"/>
        </w:rPr>
        <w:tab/>
        <w:t>€150,-</w:t>
      </w:r>
    </w:p>
    <w:p w14:paraId="31B58E3F" w14:textId="77777777" w:rsidR="00E4773E" w:rsidRDefault="00E4773E" w:rsidP="00E4773E">
      <w:pPr>
        <w:pStyle w:val="Geenafstand"/>
        <w:rPr>
          <w:sz w:val="24"/>
          <w:szCs w:val="24"/>
        </w:rPr>
      </w:pPr>
      <w:r>
        <w:rPr>
          <w:sz w:val="24"/>
          <w:szCs w:val="24"/>
        </w:rPr>
        <w:lastRenderedPageBreak/>
        <w:t>*  Gezellig bij…., bijdrage buitenspeeldag</w:t>
      </w:r>
      <w:r>
        <w:rPr>
          <w:sz w:val="24"/>
          <w:szCs w:val="24"/>
        </w:rPr>
        <w:tab/>
      </w:r>
      <w:r>
        <w:rPr>
          <w:sz w:val="24"/>
          <w:szCs w:val="24"/>
        </w:rPr>
        <w:tab/>
      </w:r>
      <w:r>
        <w:rPr>
          <w:sz w:val="24"/>
          <w:szCs w:val="24"/>
        </w:rPr>
        <w:tab/>
        <w:t>€115,-</w:t>
      </w:r>
    </w:p>
    <w:p w14:paraId="1D1EC6E1" w14:textId="77777777" w:rsidR="00E4773E" w:rsidRDefault="00E4773E" w:rsidP="00E4773E">
      <w:pPr>
        <w:pStyle w:val="Geenafstand"/>
        <w:rPr>
          <w:sz w:val="24"/>
          <w:szCs w:val="24"/>
        </w:rPr>
      </w:pPr>
      <w:r>
        <w:rPr>
          <w:sz w:val="24"/>
          <w:szCs w:val="24"/>
        </w:rPr>
        <w:t>*  Dodenherdenking Ravenstein 2022</w:t>
      </w:r>
      <w:r>
        <w:rPr>
          <w:sz w:val="24"/>
          <w:szCs w:val="24"/>
        </w:rPr>
        <w:tab/>
      </w:r>
      <w:r>
        <w:rPr>
          <w:sz w:val="24"/>
          <w:szCs w:val="24"/>
        </w:rPr>
        <w:tab/>
      </w:r>
      <w:r>
        <w:rPr>
          <w:sz w:val="24"/>
          <w:szCs w:val="24"/>
        </w:rPr>
        <w:tab/>
        <w:t>€275,-</w:t>
      </w:r>
    </w:p>
    <w:p w14:paraId="40C05DDC" w14:textId="77777777" w:rsidR="00E4773E" w:rsidRDefault="00E4773E" w:rsidP="00E4773E">
      <w:pPr>
        <w:pStyle w:val="Geenafstand"/>
        <w:rPr>
          <w:sz w:val="24"/>
          <w:szCs w:val="24"/>
        </w:rPr>
      </w:pPr>
      <w:r>
        <w:rPr>
          <w:sz w:val="24"/>
          <w:szCs w:val="24"/>
        </w:rPr>
        <w:t>*  Flexibel ophangsysteem Ravensteinse fotodagen</w:t>
      </w:r>
      <w:r>
        <w:rPr>
          <w:sz w:val="24"/>
          <w:szCs w:val="24"/>
        </w:rPr>
        <w:tab/>
        <w:t>€250,-</w:t>
      </w:r>
    </w:p>
    <w:p w14:paraId="2EDD9CA3" w14:textId="77777777" w:rsidR="00E4773E" w:rsidRDefault="00E4773E" w:rsidP="00E4773E">
      <w:pPr>
        <w:pStyle w:val="Geenafstand"/>
        <w:rPr>
          <w:sz w:val="24"/>
          <w:szCs w:val="24"/>
        </w:rPr>
      </w:pPr>
      <w:r>
        <w:rPr>
          <w:sz w:val="24"/>
          <w:szCs w:val="24"/>
        </w:rPr>
        <w:t>*  Bijdrage 5 sterrenfeest C.V. De Schottelzakken</w:t>
      </w:r>
      <w:r>
        <w:rPr>
          <w:sz w:val="24"/>
          <w:szCs w:val="24"/>
        </w:rPr>
        <w:tab/>
      </w:r>
      <w:r>
        <w:rPr>
          <w:sz w:val="24"/>
          <w:szCs w:val="24"/>
        </w:rPr>
        <w:tab/>
        <w:t>€500,-</w:t>
      </w:r>
    </w:p>
    <w:p w14:paraId="06CED948" w14:textId="77777777" w:rsidR="00E4773E" w:rsidRDefault="00E4773E" w:rsidP="00E4773E">
      <w:pPr>
        <w:pStyle w:val="Geenafstand"/>
        <w:rPr>
          <w:sz w:val="24"/>
          <w:szCs w:val="24"/>
        </w:rPr>
      </w:pPr>
      <w:r>
        <w:rPr>
          <w:sz w:val="24"/>
          <w:szCs w:val="24"/>
        </w:rPr>
        <w:t>*  Opstarten Muziek Vereniging Jeugd Ravenstein</w:t>
      </w:r>
      <w:r>
        <w:rPr>
          <w:sz w:val="24"/>
          <w:szCs w:val="24"/>
        </w:rPr>
        <w:tab/>
      </w:r>
      <w:r>
        <w:rPr>
          <w:sz w:val="24"/>
          <w:szCs w:val="24"/>
        </w:rPr>
        <w:tab/>
        <w:t>€750,-</w:t>
      </w:r>
    </w:p>
    <w:p w14:paraId="48725E3F" w14:textId="264C9270" w:rsidR="00E4773E" w:rsidRDefault="00E4773E" w:rsidP="00E4773E">
      <w:pPr>
        <w:pStyle w:val="Geenafstand"/>
        <w:rPr>
          <w:sz w:val="24"/>
          <w:szCs w:val="24"/>
        </w:rPr>
      </w:pPr>
      <w:r>
        <w:rPr>
          <w:sz w:val="24"/>
          <w:szCs w:val="24"/>
        </w:rPr>
        <w:t xml:space="preserve">*  Mix of Music, </w:t>
      </w:r>
      <w:r w:rsidR="00901C50">
        <w:rPr>
          <w:sz w:val="24"/>
          <w:szCs w:val="24"/>
        </w:rPr>
        <w:t>muziektheaterproductie</w:t>
      </w:r>
      <w:r>
        <w:rPr>
          <w:sz w:val="24"/>
          <w:szCs w:val="24"/>
        </w:rPr>
        <w:tab/>
      </w:r>
      <w:r>
        <w:rPr>
          <w:sz w:val="24"/>
          <w:szCs w:val="24"/>
        </w:rPr>
        <w:tab/>
      </w:r>
      <w:r>
        <w:rPr>
          <w:sz w:val="24"/>
          <w:szCs w:val="24"/>
        </w:rPr>
        <w:tab/>
        <w:t>€500,-</w:t>
      </w:r>
    </w:p>
    <w:p w14:paraId="66966E7A" w14:textId="7BAE0F9A" w:rsidR="00E4773E" w:rsidRDefault="00E4773E" w:rsidP="00E4773E">
      <w:pPr>
        <w:pStyle w:val="Geenafstand"/>
        <w:rPr>
          <w:sz w:val="24"/>
          <w:szCs w:val="24"/>
        </w:rPr>
      </w:pPr>
      <w:r>
        <w:rPr>
          <w:sz w:val="24"/>
          <w:szCs w:val="24"/>
        </w:rPr>
        <w:t>*  OBK, bijdrage Taste the Music</w:t>
      </w:r>
      <w:r>
        <w:rPr>
          <w:sz w:val="24"/>
          <w:szCs w:val="24"/>
        </w:rPr>
        <w:tab/>
      </w:r>
      <w:r>
        <w:rPr>
          <w:sz w:val="24"/>
          <w:szCs w:val="24"/>
        </w:rPr>
        <w:tab/>
      </w:r>
      <w:r>
        <w:rPr>
          <w:sz w:val="24"/>
          <w:szCs w:val="24"/>
        </w:rPr>
        <w:tab/>
      </w:r>
      <w:r>
        <w:rPr>
          <w:sz w:val="24"/>
          <w:szCs w:val="24"/>
        </w:rPr>
        <w:tab/>
        <w:t>€750,-</w:t>
      </w:r>
    </w:p>
    <w:p w14:paraId="3419251F" w14:textId="1D80C45A" w:rsidR="00E4773E" w:rsidRDefault="00E4773E" w:rsidP="00E4773E">
      <w:pPr>
        <w:pStyle w:val="Geenafstand"/>
        <w:rPr>
          <w:sz w:val="24"/>
          <w:szCs w:val="24"/>
        </w:rPr>
      </w:pPr>
      <w:r>
        <w:rPr>
          <w:sz w:val="24"/>
          <w:szCs w:val="24"/>
        </w:rPr>
        <w:t xml:space="preserve">*  Bijdrage </w:t>
      </w:r>
      <w:r w:rsidR="007371D4">
        <w:rPr>
          <w:sz w:val="24"/>
          <w:szCs w:val="24"/>
        </w:rPr>
        <w:t>thema-avond</w:t>
      </w:r>
      <w:r>
        <w:rPr>
          <w:sz w:val="24"/>
          <w:szCs w:val="24"/>
        </w:rPr>
        <w:t xml:space="preserve"> Optimus De Boogaard</w:t>
      </w:r>
      <w:r>
        <w:rPr>
          <w:sz w:val="24"/>
          <w:szCs w:val="24"/>
        </w:rPr>
        <w:tab/>
      </w:r>
      <w:r>
        <w:rPr>
          <w:sz w:val="24"/>
          <w:szCs w:val="24"/>
        </w:rPr>
        <w:tab/>
        <w:t>€250,-</w:t>
      </w:r>
    </w:p>
    <w:p w14:paraId="43B1F831" w14:textId="77777777" w:rsidR="00E4773E" w:rsidRDefault="00E4773E" w:rsidP="00E4773E">
      <w:pPr>
        <w:pStyle w:val="Geenafstand"/>
        <w:rPr>
          <w:sz w:val="24"/>
          <w:szCs w:val="24"/>
        </w:rPr>
      </w:pPr>
      <w:r>
        <w:rPr>
          <w:sz w:val="24"/>
          <w:szCs w:val="24"/>
        </w:rPr>
        <w:t>*  Huisselingse dorpsfeesten</w:t>
      </w:r>
      <w:r>
        <w:rPr>
          <w:sz w:val="24"/>
          <w:szCs w:val="24"/>
        </w:rPr>
        <w:tab/>
      </w:r>
      <w:r>
        <w:rPr>
          <w:sz w:val="24"/>
          <w:szCs w:val="24"/>
        </w:rPr>
        <w:tab/>
      </w:r>
      <w:r>
        <w:rPr>
          <w:sz w:val="24"/>
          <w:szCs w:val="24"/>
        </w:rPr>
        <w:tab/>
      </w:r>
      <w:r>
        <w:rPr>
          <w:sz w:val="24"/>
          <w:szCs w:val="24"/>
        </w:rPr>
        <w:tab/>
      </w:r>
      <w:r>
        <w:rPr>
          <w:sz w:val="24"/>
          <w:szCs w:val="24"/>
        </w:rPr>
        <w:tab/>
        <w:t>€435,-</w:t>
      </w:r>
    </w:p>
    <w:p w14:paraId="1D8B5927" w14:textId="77777777" w:rsidR="00E4773E" w:rsidRDefault="00E4773E" w:rsidP="00E4773E">
      <w:pPr>
        <w:pStyle w:val="Geenafstand"/>
        <w:rPr>
          <w:sz w:val="24"/>
          <w:szCs w:val="24"/>
        </w:rPr>
      </w:pPr>
      <w:r>
        <w:rPr>
          <w:sz w:val="24"/>
          <w:szCs w:val="24"/>
        </w:rPr>
        <w:t>*  Biljartclub ‘’De Plagstoot’’</w:t>
      </w:r>
      <w:r>
        <w:rPr>
          <w:sz w:val="24"/>
          <w:szCs w:val="24"/>
        </w:rPr>
        <w:tab/>
      </w:r>
      <w:r>
        <w:rPr>
          <w:sz w:val="24"/>
          <w:szCs w:val="24"/>
        </w:rPr>
        <w:tab/>
      </w:r>
      <w:r>
        <w:rPr>
          <w:sz w:val="24"/>
          <w:szCs w:val="24"/>
        </w:rPr>
        <w:tab/>
      </w:r>
      <w:r>
        <w:rPr>
          <w:sz w:val="24"/>
          <w:szCs w:val="24"/>
        </w:rPr>
        <w:tab/>
      </w:r>
      <w:r>
        <w:rPr>
          <w:sz w:val="24"/>
          <w:szCs w:val="24"/>
        </w:rPr>
        <w:tab/>
        <w:t>€150,-</w:t>
      </w:r>
    </w:p>
    <w:p w14:paraId="05E7EF7C" w14:textId="77777777" w:rsidR="00E4773E" w:rsidRDefault="00E4773E" w:rsidP="00E4773E">
      <w:pPr>
        <w:pStyle w:val="Geenafstand"/>
        <w:rPr>
          <w:sz w:val="24"/>
          <w:szCs w:val="24"/>
        </w:rPr>
      </w:pPr>
      <w:r>
        <w:rPr>
          <w:sz w:val="24"/>
          <w:szCs w:val="24"/>
        </w:rPr>
        <w:t>*  Buurtfeest St. Laurenstraat</w:t>
      </w:r>
      <w:r>
        <w:rPr>
          <w:sz w:val="24"/>
          <w:szCs w:val="24"/>
        </w:rPr>
        <w:tab/>
      </w:r>
      <w:r>
        <w:rPr>
          <w:sz w:val="24"/>
          <w:szCs w:val="24"/>
        </w:rPr>
        <w:tab/>
      </w:r>
      <w:r>
        <w:rPr>
          <w:sz w:val="24"/>
          <w:szCs w:val="24"/>
        </w:rPr>
        <w:tab/>
      </w:r>
      <w:r>
        <w:rPr>
          <w:sz w:val="24"/>
          <w:szCs w:val="24"/>
        </w:rPr>
        <w:tab/>
        <w:t>€150,-</w:t>
      </w:r>
    </w:p>
    <w:p w14:paraId="2DDB1202" w14:textId="77777777" w:rsidR="00E4773E" w:rsidRDefault="00E4773E" w:rsidP="00E4773E">
      <w:pPr>
        <w:pStyle w:val="Geenafstand"/>
        <w:rPr>
          <w:sz w:val="24"/>
          <w:szCs w:val="24"/>
        </w:rPr>
      </w:pPr>
      <w:r>
        <w:rPr>
          <w:sz w:val="24"/>
          <w:szCs w:val="24"/>
        </w:rPr>
        <w:t xml:space="preserve">*  Buurtfeest Steenwerk     </w:t>
      </w:r>
      <w:r>
        <w:rPr>
          <w:sz w:val="24"/>
          <w:szCs w:val="24"/>
        </w:rPr>
        <w:tab/>
      </w:r>
      <w:r>
        <w:rPr>
          <w:sz w:val="24"/>
          <w:szCs w:val="24"/>
        </w:rPr>
        <w:tab/>
      </w:r>
      <w:r>
        <w:rPr>
          <w:sz w:val="24"/>
          <w:szCs w:val="24"/>
        </w:rPr>
        <w:tab/>
      </w:r>
      <w:r>
        <w:rPr>
          <w:sz w:val="24"/>
          <w:szCs w:val="24"/>
        </w:rPr>
        <w:tab/>
      </w:r>
      <w:r>
        <w:rPr>
          <w:sz w:val="24"/>
          <w:szCs w:val="24"/>
        </w:rPr>
        <w:tab/>
        <w:t>€150,-</w:t>
      </w:r>
    </w:p>
    <w:p w14:paraId="484EA5C7" w14:textId="77777777" w:rsidR="00E4773E" w:rsidRDefault="00E4773E" w:rsidP="00E4773E">
      <w:pPr>
        <w:pStyle w:val="Geenafstand"/>
        <w:rPr>
          <w:sz w:val="24"/>
          <w:szCs w:val="24"/>
        </w:rPr>
      </w:pPr>
      <w:r>
        <w:rPr>
          <w:sz w:val="24"/>
          <w:szCs w:val="24"/>
        </w:rPr>
        <w:t>*  Buurtfeest Hoogstraat</w:t>
      </w:r>
      <w:r>
        <w:rPr>
          <w:sz w:val="24"/>
          <w:szCs w:val="24"/>
        </w:rPr>
        <w:tab/>
      </w:r>
      <w:r>
        <w:rPr>
          <w:sz w:val="24"/>
          <w:szCs w:val="24"/>
        </w:rPr>
        <w:tab/>
      </w:r>
      <w:r>
        <w:rPr>
          <w:sz w:val="24"/>
          <w:szCs w:val="24"/>
        </w:rPr>
        <w:tab/>
      </w:r>
      <w:r>
        <w:rPr>
          <w:sz w:val="24"/>
          <w:szCs w:val="24"/>
        </w:rPr>
        <w:tab/>
      </w:r>
      <w:r>
        <w:rPr>
          <w:sz w:val="24"/>
          <w:szCs w:val="24"/>
        </w:rPr>
        <w:tab/>
        <w:t>€150,-</w:t>
      </w:r>
    </w:p>
    <w:p w14:paraId="0C3A8EF9" w14:textId="77777777" w:rsidR="00E4773E" w:rsidRDefault="00E4773E" w:rsidP="00E4773E">
      <w:pPr>
        <w:pStyle w:val="Geenafstand"/>
        <w:rPr>
          <w:sz w:val="24"/>
          <w:szCs w:val="24"/>
        </w:rPr>
      </w:pPr>
      <w:r>
        <w:rPr>
          <w:sz w:val="24"/>
          <w:szCs w:val="24"/>
        </w:rPr>
        <w:t>*  Sinterklaasfeest Ravenstein</w:t>
      </w:r>
      <w:r>
        <w:rPr>
          <w:sz w:val="24"/>
          <w:szCs w:val="24"/>
        </w:rPr>
        <w:tab/>
      </w:r>
      <w:r>
        <w:rPr>
          <w:sz w:val="24"/>
          <w:szCs w:val="24"/>
        </w:rPr>
        <w:tab/>
      </w:r>
      <w:r>
        <w:rPr>
          <w:sz w:val="24"/>
          <w:szCs w:val="24"/>
        </w:rPr>
        <w:tab/>
      </w:r>
      <w:r>
        <w:rPr>
          <w:sz w:val="24"/>
          <w:szCs w:val="24"/>
        </w:rPr>
        <w:tab/>
        <w:t>€500,-</w:t>
      </w:r>
    </w:p>
    <w:p w14:paraId="3D8BAB77" w14:textId="77777777" w:rsidR="00E4773E" w:rsidRPr="00E4773E" w:rsidRDefault="00E4773E" w:rsidP="00E4773E">
      <w:pPr>
        <w:pStyle w:val="Geenafstand"/>
        <w:rPr>
          <w:sz w:val="24"/>
          <w:szCs w:val="24"/>
        </w:rPr>
      </w:pPr>
      <w:r w:rsidRPr="00E4773E">
        <w:rPr>
          <w:sz w:val="24"/>
          <w:szCs w:val="24"/>
        </w:rPr>
        <w:t>*  Trick or treat</w:t>
      </w:r>
      <w:r w:rsidRPr="00E4773E">
        <w:rPr>
          <w:sz w:val="24"/>
          <w:szCs w:val="24"/>
        </w:rPr>
        <w:tab/>
      </w:r>
      <w:r w:rsidRPr="00E4773E">
        <w:rPr>
          <w:sz w:val="24"/>
          <w:szCs w:val="24"/>
        </w:rPr>
        <w:tab/>
      </w:r>
      <w:r w:rsidRPr="00E4773E">
        <w:rPr>
          <w:sz w:val="24"/>
          <w:szCs w:val="24"/>
        </w:rPr>
        <w:tab/>
      </w:r>
      <w:r w:rsidRPr="00E4773E">
        <w:rPr>
          <w:sz w:val="24"/>
          <w:szCs w:val="24"/>
        </w:rPr>
        <w:tab/>
      </w:r>
      <w:r w:rsidRPr="00E4773E">
        <w:rPr>
          <w:sz w:val="24"/>
          <w:szCs w:val="24"/>
        </w:rPr>
        <w:tab/>
      </w:r>
      <w:r w:rsidRPr="00E4773E">
        <w:rPr>
          <w:sz w:val="24"/>
          <w:szCs w:val="24"/>
        </w:rPr>
        <w:tab/>
        <w:t>€100,-</w:t>
      </w:r>
    </w:p>
    <w:p w14:paraId="323DD93C" w14:textId="77777777" w:rsidR="00E4773E" w:rsidRPr="009B5B8D" w:rsidRDefault="00E4773E" w:rsidP="00E4773E">
      <w:pPr>
        <w:pStyle w:val="Geenafstand"/>
        <w:rPr>
          <w:sz w:val="24"/>
          <w:szCs w:val="24"/>
        </w:rPr>
      </w:pPr>
      <w:r w:rsidRPr="009B5B8D">
        <w:rPr>
          <w:sz w:val="24"/>
          <w:szCs w:val="24"/>
        </w:rPr>
        <w:t>*  Jeugdwerk DDDD</w:t>
      </w:r>
      <w:r w:rsidRPr="009B5B8D">
        <w:rPr>
          <w:sz w:val="24"/>
          <w:szCs w:val="24"/>
        </w:rPr>
        <w:tab/>
      </w:r>
      <w:r w:rsidRPr="009B5B8D">
        <w:rPr>
          <w:sz w:val="24"/>
          <w:szCs w:val="24"/>
        </w:rPr>
        <w:tab/>
      </w:r>
      <w:r w:rsidRPr="009B5B8D">
        <w:rPr>
          <w:sz w:val="24"/>
          <w:szCs w:val="24"/>
        </w:rPr>
        <w:tab/>
      </w:r>
      <w:r w:rsidRPr="009B5B8D">
        <w:rPr>
          <w:sz w:val="24"/>
          <w:szCs w:val="24"/>
        </w:rPr>
        <w:tab/>
      </w:r>
      <w:r w:rsidRPr="009B5B8D">
        <w:rPr>
          <w:sz w:val="24"/>
          <w:szCs w:val="24"/>
        </w:rPr>
        <w:tab/>
      </w:r>
      <w:r w:rsidRPr="009B5B8D">
        <w:rPr>
          <w:sz w:val="24"/>
          <w:szCs w:val="24"/>
        </w:rPr>
        <w:tab/>
        <w:t>€300,-</w:t>
      </w:r>
    </w:p>
    <w:p w14:paraId="1F2B8068" w14:textId="6FA40B46" w:rsidR="00617330" w:rsidRPr="00617330" w:rsidRDefault="00617330" w:rsidP="00AD4E9A">
      <w:pPr>
        <w:pStyle w:val="Geenafstand"/>
        <w:rPr>
          <w:b/>
          <w:bCs/>
          <w:sz w:val="24"/>
          <w:szCs w:val="24"/>
        </w:rPr>
      </w:pPr>
    </w:p>
    <w:p w14:paraId="0D19584C" w14:textId="77777777" w:rsidR="00AD4E9A" w:rsidRDefault="00AD4E9A" w:rsidP="00AD4E9A">
      <w:pPr>
        <w:pStyle w:val="Geenafstand"/>
        <w:rPr>
          <w:b/>
          <w:bCs/>
          <w:sz w:val="24"/>
          <w:szCs w:val="24"/>
        </w:rPr>
      </w:pPr>
      <w:r w:rsidRPr="00B446E8">
        <w:rPr>
          <w:b/>
          <w:bCs/>
          <w:sz w:val="24"/>
          <w:szCs w:val="24"/>
        </w:rPr>
        <w:t>7.   Update woningbouw</w:t>
      </w:r>
    </w:p>
    <w:p w14:paraId="65B62F1D" w14:textId="77777777" w:rsidR="004F4451" w:rsidRDefault="004F4451" w:rsidP="004F4451">
      <w:pPr>
        <w:pStyle w:val="Geenafstand"/>
        <w:rPr>
          <w:b/>
        </w:rPr>
      </w:pPr>
    </w:p>
    <w:p w14:paraId="539E8F2E" w14:textId="5A8970B8" w:rsidR="004F4451" w:rsidRPr="00400F52" w:rsidRDefault="004F4451" w:rsidP="004F4451">
      <w:pPr>
        <w:pStyle w:val="Geenafstand"/>
        <w:rPr>
          <w:b/>
          <w:u w:val="single"/>
        </w:rPr>
      </w:pPr>
      <w:r w:rsidRPr="00400F52">
        <w:rPr>
          <w:b/>
          <w:u w:val="single"/>
        </w:rPr>
        <w:t>Stationskwartier</w:t>
      </w:r>
    </w:p>
    <w:p w14:paraId="04E7A7F7" w14:textId="77777777" w:rsidR="004F4451" w:rsidRPr="008211BC" w:rsidRDefault="004F4451" w:rsidP="004F4451">
      <w:pPr>
        <w:pStyle w:val="Geenafstand"/>
        <w:rPr>
          <w:color w:val="4472C4" w:themeColor="accent1"/>
        </w:rPr>
      </w:pPr>
      <w:r w:rsidRPr="008211BC">
        <w:t xml:space="preserve">Op 25 januari organiseert de gemeente Oss een thema-avond Wonen, waarin uitgebreide informatie wordt gegeven over de stand van zaken m.b.t. de woningbouw in Ravenstein. Op de thema-avond Wonen 23 februari jl. werd de mogelijkheid gegeven om naast de direct te beantwoorden vragen ook schriftelijke vragen in te dienen over de bouwplannen in dorpsraadgebied Ravenstein. Daar is een uitgebreid verslag van gemaakt waarbij vragen incl. antwoorden zijn gebundeld. Het verslag is terug te lezen op de site van Dorpsraad Ravenstein </w:t>
      </w:r>
      <w:hyperlink r:id="rId11" w:history="1">
        <w:r w:rsidRPr="008211BC">
          <w:rPr>
            <w:rStyle w:val="Hyperlink"/>
            <w:color w:val="4472C4" w:themeColor="accent1"/>
          </w:rPr>
          <w:t>www.dorpsraadravenstein.nl</w:t>
        </w:r>
      </w:hyperlink>
      <w:r w:rsidRPr="008211BC">
        <w:rPr>
          <w:color w:val="4472C4" w:themeColor="accent1"/>
        </w:rPr>
        <w:t xml:space="preserve">. </w:t>
      </w:r>
    </w:p>
    <w:p w14:paraId="46235073" w14:textId="77777777" w:rsidR="004F4451" w:rsidRPr="008211BC" w:rsidRDefault="004F4451" w:rsidP="004F4451">
      <w:pPr>
        <w:pStyle w:val="Geenafstand"/>
        <w:rPr>
          <w:color w:val="4472C4" w:themeColor="accent1"/>
        </w:rPr>
      </w:pPr>
    </w:p>
    <w:p w14:paraId="53D21B93" w14:textId="77777777" w:rsidR="004F4451" w:rsidRPr="008211BC" w:rsidRDefault="004F4451" w:rsidP="004F4451">
      <w:pPr>
        <w:pStyle w:val="Geenafstand"/>
      </w:pPr>
      <w:r w:rsidRPr="008211BC">
        <w:t xml:space="preserve">Bij het Stationskwartier wordt er een herverkaveling uitgevoerd, waarbij de kavels wat kleiner worden. Dit heeft als resultaat dat er meer mogelijkheden ontstaan voor het bouwen van meer CPO- en levensbestendige woningen. Per saldo resulteert dit in meer inkomsten wat noodzakelijk is om het plan financieel rond te krijgen. Verder moeten er nog enkele onderzoeken plaatsvinden i.v.m. de Flora en Fauna. Op dit moment is de gemeente in gesprek met de provincie om het bestemmingsplan Stationskwartier goedgekeurd te krijgen. Daar lijkt nu beweging in te zitten. </w:t>
      </w:r>
    </w:p>
    <w:p w14:paraId="3E78C166" w14:textId="77777777" w:rsidR="004F4451" w:rsidRPr="008211BC" w:rsidRDefault="004F4451" w:rsidP="004F4451">
      <w:pPr>
        <w:pStyle w:val="Geenafstand"/>
      </w:pPr>
    </w:p>
    <w:p w14:paraId="39A04E95" w14:textId="77777777" w:rsidR="004F4451" w:rsidRPr="008211BC" w:rsidRDefault="004F4451" w:rsidP="004F4451">
      <w:pPr>
        <w:pStyle w:val="Geenafstand"/>
      </w:pPr>
      <w:r w:rsidRPr="008211BC">
        <w:t>Als men wil gaan bouwen op de Bendelaar dan eist ProRail een tunnel onder het spoor i.v.m. de veiligheid. Voor de bouw van de tunnel kan er subsidie worden aangevraagd bij de provincie. Als de tunnel er niet komt gaat ProRail protest aantekenen tegen de plannen op de Bendelaar.</w:t>
      </w:r>
    </w:p>
    <w:p w14:paraId="114CD32C" w14:textId="492808F2" w:rsidR="001278B8" w:rsidRDefault="004F4451" w:rsidP="004F4451">
      <w:pPr>
        <w:pStyle w:val="Geenafstand"/>
      </w:pPr>
      <w:r w:rsidRPr="008211BC">
        <w:t xml:space="preserve">De gemeente is daarom ook bezig met het verkrijgen </w:t>
      </w:r>
      <w:r w:rsidR="001278B8" w:rsidRPr="008211BC">
        <w:t>van die</w:t>
      </w:r>
      <w:r w:rsidRPr="008211BC">
        <w:t xml:space="preserve"> subsidie van de Provincie van </w:t>
      </w:r>
      <w:r w:rsidR="001278B8" w:rsidRPr="008211BC">
        <w:t>ongeveer</w:t>
      </w:r>
      <w:r w:rsidRPr="008211BC">
        <w:t xml:space="preserve">  </w:t>
      </w:r>
    </w:p>
    <w:p w14:paraId="55F36C84" w14:textId="38B7F2DB" w:rsidR="004F4451" w:rsidRPr="008211BC" w:rsidRDefault="004F4451" w:rsidP="004F4451">
      <w:pPr>
        <w:pStyle w:val="Geenafstand"/>
        <w:rPr>
          <w:strike/>
        </w:rPr>
      </w:pPr>
      <w:r w:rsidRPr="008211BC">
        <w:t xml:space="preserve">€ 3.000.000, -. Het verzoek daartoe is </w:t>
      </w:r>
      <w:r w:rsidR="00BC6AD2" w:rsidRPr="008211BC">
        <w:t>al</w:t>
      </w:r>
      <w:r w:rsidRPr="008211BC">
        <w:t xml:space="preserve"> ingediend door de gemeente. Het gemeentebestuur van </w:t>
      </w:r>
      <w:r w:rsidR="001278B8" w:rsidRPr="008211BC">
        <w:t>Oss heeft</w:t>
      </w:r>
      <w:r w:rsidRPr="008211BC">
        <w:t xml:space="preserve"> in de begroting een bedrag van 7 miljoen gereserveerd.</w:t>
      </w:r>
    </w:p>
    <w:p w14:paraId="7696DB3E" w14:textId="77777777" w:rsidR="004F4451" w:rsidRPr="008211BC" w:rsidRDefault="004F4451" w:rsidP="004F4451">
      <w:pPr>
        <w:pStyle w:val="Geenafstand"/>
      </w:pPr>
    </w:p>
    <w:p w14:paraId="1465CAD1" w14:textId="77777777" w:rsidR="004F4451" w:rsidRPr="008211BC" w:rsidRDefault="004F4451" w:rsidP="004F4451">
      <w:pPr>
        <w:pStyle w:val="Geenafstand"/>
      </w:pPr>
      <w:r w:rsidRPr="008211BC">
        <w:t>Wat betreft de stikstofproblematiek lijkt alles mee te vallen omdat er in de directe omgeving van het Stationskwartier weinig natuurgebieden zijn.</w:t>
      </w:r>
    </w:p>
    <w:p w14:paraId="20227FFB" w14:textId="77777777" w:rsidR="004F4451" w:rsidRPr="008211BC" w:rsidRDefault="004F4451" w:rsidP="004F4451">
      <w:pPr>
        <w:pStyle w:val="Geenafstand"/>
      </w:pPr>
    </w:p>
    <w:p w14:paraId="669481AB" w14:textId="77777777" w:rsidR="004F4451" w:rsidRPr="00400F52" w:rsidRDefault="004F4451" w:rsidP="004F4451">
      <w:pPr>
        <w:pStyle w:val="Geenafstand"/>
        <w:rPr>
          <w:b/>
          <w:u w:val="single"/>
        </w:rPr>
      </w:pPr>
      <w:r w:rsidRPr="00400F52">
        <w:rPr>
          <w:b/>
          <w:u w:val="single"/>
        </w:rPr>
        <w:t>Hooghuis</w:t>
      </w:r>
    </w:p>
    <w:p w14:paraId="6A3F73E1" w14:textId="265CCB7B" w:rsidR="004F4451" w:rsidRPr="008211BC" w:rsidRDefault="004F4451" w:rsidP="004F4451">
      <w:pPr>
        <w:pStyle w:val="Geenafstand"/>
      </w:pPr>
      <w:r w:rsidRPr="008211BC">
        <w:t>Voor het Hooghuis liggen de plannen klaar. Wel moeten er nog enkele onderzoeken plaatsvinden i.v.m. de Flora en Fauna en geluidsbelasting. Bouwbedrijf Van Wanrooij en Woningbouwstichting Mooiland zorgen voor ontwikkeling van dit plan.</w:t>
      </w:r>
      <w:r w:rsidR="001F7112">
        <w:t xml:space="preserve"> </w:t>
      </w:r>
      <w:r w:rsidR="001F7112" w:rsidRPr="00492F46">
        <w:t xml:space="preserve">Door corona en problemen op de arbeidsmarkt om de vacatures in te kunnen vullen is aanzienlijke vertraging opgelopen. </w:t>
      </w:r>
    </w:p>
    <w:p w14:paraId="1F4D7B1F" w14:textId="77777777" w:rsidR="004F4451" w:rsidRPr="008211BC" w:rsidRDefault="004F4451" w:rsidP="004F4451">
      <w:pPr>
        <w:pStyle w:val="Geenafstand"/>
      </w:pPr>
    </w:p>
    <w:p w14:paraId="7A791BD1" w14:textId="24186D90" w:rsidR="004F4451" w:rsidRPr="008211BC" w:rsidRDefault="004F4451" w:rsidP="004F4451">
      <w:pPr>
        <w:pStyle w:val="Geenafstand"/>
        <w:rPr>
          <w:rFonts w:ascii="Calibri" w:hAnsi="Calibri" w:cs="Calibri"/>
        </w:rPr>
      </w:pPr>
      <w:r w:rsidRPr="008211BC">
        <w:lastRenderedPageBreak/>
        <w:t>Sinds eind 2021 heeft Hooghuis ook te maken met het Didam-arrest.</w:t>
      </w:r>
      <w:r w:rsidRPr="008211BC">
        <w:rPr>
          <w:rFonts w:ascii="Arial" w:hAnsi="Arial" w:cs="Arial"/>
        </w:rPr>
        <w:t> </w:t>
      </w:r>
      <w:r w:rsidRPr="008211BC">
        <w:rPr>
          <w:rFonts w:ascii="Calibri" w:hAnsi="Calibri" w:cs="Calibri"/>
        </w:rPr>
        <w:t xml:space="preserve">Dit houdt in dat overheden bij de verkoop van grond gelegenheid moeten bieden aan mogelijke gegadigden om mee te dingen oftewel de </w:t>
      </w:r>
      <w:r w:rsidR="001278B8" w:rsidRPr="008211BC">
        <w:rPr>
          <w:rFonts w:ascii="Calibri" w:hAnsi="Calibri" w:cs="Calibri"/>
        </w:rPr>
        <w:t>gemeente moet</w:t>
      </w:r>
      <w:r w:rsidRPr="008211BC">
        <w:rPr>
          <w:rFonts w:ascii="Calibri" w:hAnsi="Calibri" w:cs="Calibri"/>
        </w:rPr>
        <w:t xml:space="preserve"> de mogelijkheid tot koop hiervan vooraf publiceren, zo bepaalde de Hoge Raad vorig jaar. </w:t>
      </w:r>
      <w:r w:rsidRPr="008211BC">
        <w:t>Volgens de gemeente hebben zij voldoende sterke argumenten om de bouw toch uit te laten voeren door 1 partij namelijk Van Wanrooij.</w:t>
      </w:r>
    </w:p>
    <w:p w14:paraId="132D0CAD" w14:textId="77777777" w:rsidR="004F4451" w:rsidRPr="008211BC" w:rsidRDefault="004F4451" w:rsidP="004F4451">
      <w:pPr>
        <w:pStyle w:val="Geenafstand"/>
      </w:pPr>
      <w:r w:rsidRPr="008211BC">
        <w:rPr>
          <w:rFonts w:ascii="Calibri" w:hAnsi="Calibri" w:cs="Calibri"/>
        </w:rPr>
        <w:t xml:space="preserve">Vanuit de directe omgeving zijn er geen bezwaren. Het </w:t>
      </w:r>
      <w:r w:rsidRPr="008211BC">
        <w:t>wachten is op afronding van de onderzoeken en toestemming van de gemeente. Op de thema-avond van 25 januari komt hier meer duidelijkheid over met hopelijk een concrete tijdsplanning.</w:t>
      </w:r>
    </w:p>
    <w:p w14:paraId="424C041E" w14:textId="77777777" w:rsidR="004F4451" w:rsidRPr="008211BC" w:rsidRDefault="004F4451" w:rsidP="004F4451">
      <w:pPr>
        <w:pStyle w:val="Geenafstand"/>
      </w:pPr>
    </w:p>
    <w:p w14:paraId="38B296B9" w14:textId="77777777" w:rsidR="00B446E8" w:rsidRPr="00B446E8" w:rsidRDefault="00B446E8" w:rsidP="00AD4E9A">
      <w:pPr>
        <w:pStyle w:val="Geenafstand"/>
        <w:rPr>
          <w:sz w:val="24"/>
          <w:szCs w:val="24"/>
        </w:rPr>
      </w:pPr>
    </w:p>
    <w:p w14:paraId="205D0592" w14:textId="77777777" w:rsidR="00AD4E9A" w:rsidRDefault="00AD4E9A" w:rsidP="00AD4E9A">
      <w:pPr>
        <w:pStyle w:val="Geenafstand"/>
        <w:rPr>
          <w:b/>
          <w:bCs/>
          <w:sz w:val="24"/>
          <w:szCs w:val="24"/>
        </w:rPr>
      </w:pPr>
      <w:r w:rsidRPr="00C41BB9">
        <w:rPr>
          <w:b/>
          <w:bCs/>
          <w:sz w:val="24"/>
          <w:szCs w:val="24"/>
        </w:rPr>
        <w:t xml:space="preserve">8.   Pauze </w:t>
      </w:r>
    </w:p>
    <w:p w14:paraId="284E8FD8" w14:textId="77777777" w:rsidR="00E15497" w:rsidRDefault="00E15497" w:rsidP="00AD4E9A">
      <w:pPr>
        <w:pStyle w:val="Geenafstand"/>
        <w:rPr>
          <w:b/>
          <w:bCs/>
          <w:sz w:val="24"/>
          <w:szCs w:val="24"/>
        </w:rPr>
      </w:pPr>
    </w:p>
    <w:p w14:paraId="605A45B6" w14:textId="77777777" w:rsidR="00C41BB9" w:rsidRPr="00C41BB9" w:rsidRDefault="00C41BB9" w:rsidP="00AD4E9A">
      <w:pPr>
        <w:pStyle w:val="Geenafstand"/>
        <w:rPr>
          <w:b/>
          <w:bCs/>
          <w:sz w:val="24"/>
          <w:szCs w:val="24"/>
        </w:rPr>
      </w:pPr>
    </w:p>
    <w:p w14:paraId="3AFAB03F" w14:textId="77777777" w:rsidR="00EF2357" w:rsidRDefault="00EF2357" w:rsidP="00704F47">
      <w:pPr>
        <w:pStyle w:val="Geenafstand"/>
      </w:pPr>
    </w:p>
    <w:p w14:paraId="0097C126" w14:textId="77777777" w:rsidR="00EF2357" w:rsidRDefault="00EF2357" w:rsidP="00EF2357">
      <w:pPr>
        <w:pStyle w:val="Geenafstand"/>
        <w:rPr>
          <w:b/>
          <w:bCs/>
          <w:sz w:val="24"/>
          <w:szCs w:val="24"/>
        </w:rPr>
      </w:pPr>
      <w:r>
        <w:rPr>
          <w:b/>
          <w:bCs/>
          <w:sz w:val="24"/>
          <w:szCs w:val="24"/>
        </w:rPr>
        <w:t>9.   Stand van zaken Vidi Reo</w:t>
      </w:r>
    </w:p>
    <w:p w14:paraId="58D980A1" w14:textId="77777777" w:rsidR="00EF2357" w:rsidRDefault="00EF2357" w:rsidP="00EF2357">
      <w:pPr>
        <w:pStyle w:val="Geenafstand"/>
      </w:pPr>
      <w:proofErr w:type="spellStart"/>
      <w:r>
        <w:t>Trudo</w:t>
      </w:r>
      <w:proofErr w:type="spellEnd"/>
      <w:r>
        <w:t xml:space="preserve"> van Oosteren geeft een uitleg wat er allemaal is gebeurd. </w:t>
      </w:r>
    </w:p>
    <w:p w14:paraId="2B2898AD" w14:textId="77777777" w:rsidR="00EF2357" w:rsidRDefault="00EF2357" w:rsidP="00EF2357">
      <w:pPr>
        <w:pStyle w:val="Geenafstand"/>
      </w:pPr>
      <w:r>
        <w:t xml:space="preserve">Gemeenschapshuis Vidi Reo is al sinds 1997 afgeschreven. </w:t>
      </w:r>
    </w:p>
    <w:p w14:paraId="4F75F146" w14:textId="77777777" w:rsidR="00EF2357" w:rsidRDefault="00EF2357" w:rsidP="00EF2357">
      <w:pPr>
        <w:pStyle w:val="Geenafstand"/>
      </w:pPr>
      <w:r>
        <w:t>Na veel gepraat werd uiteindelijk in oktober 2018 de locatiekeuze gemaakt en dat werd de locatie De Bleek/Hoornwerk. Deze keuze werd destijds gekozen door de overgrote meerderheid van Ravenstein.</w:t>
      </w:r>
    </w:p>
    <w:p w14:paraId="7AB5EEC1" w14:textId="77777777" w:rsidR="00EF2357" w:rsidRDefault="00EF2357" w:rsidP="00EF2357">
      <w:pPr>
        <w:pStyle w:val="Geenafstand"/>
      </w:pPr>
      <w:r>
        <w:t xml:space="preserve">Sindsdien zijn er diverse benodigde onderzoeken gedaan en is er een schetsontwerp gemaakt. </w:t>
      </w:r>
    </w:p>
    <w:p w14:paraId="30956AA2" w14:textId="77777777" w:rsidR="00EF2357" w:rsidRDefault="00EF2357" w:rsidP="00EF2357">
      <w:pPr>
        <w:pStyle w:val="Geenafstand"/>
      </w:pPr>
      <w:r>
        <w:t xml:space="preserve">Door corona en problemen op de arbeidsmarkt om de vacatures in te kunnen vullen is ook hier aanzienlijke vertraging opgelopen. </w:t>
      </w:r>
    </w:p>
    <w:p w14:paraId="6F28A0E4" w14:textId="77777777" w:rsidR="00EF2357" w:rsidRDefault="00EF2357" w:rsidP="00EF2357">
      <w:pPr>
        <w:pStyle w:val="Geenafstand"/>
      </w:pPr>
      <w:r>
        <w:t xml:space="preserve">13 september jongstleden kwam er een Raadsinformatiebrief waarin werd gesteld dat de werkelijke kosten veel hoger waren als begroot. Hierbij zijn wel enkele kanttekeningen te plaatsen. </w:t>
      </w:r>
    </w:p>
    <w:p w14:paraId="04B13515" w14:textId="77777777" w:rsidR="00EF2357" w:rsidRDefault="00EF2357" w:rsidP="00EF2357">
      <w:pPr>
        <w:pStyle w:val="Geenafstand"/>
      </w:pPr>
      <w:r>
        <w:t xml:space="preserve">De kostenraming voor Vidi Reo is sinds 2015 bij de gemeente niet meer geïndexeerd. Naar aanleiding van deze “overschrijding” heeft er een overleg met het ontwerpteam plaatsgevonden om het proces door te kunnen zetten, zodat uiteindelijk het gebouw gebouwd kan worden. Men wil o.a. kijken hoe de bouwkosten verlaagd kunnen worden door b.v. meer te verduurzamen en “slim” te bouwen. Naar aanleiding van de enorm gestegen bouwkosten sinds 2018, zal de gemeente het ramingsbedrag hierdoor aanzienlijk naar boven bij moeten stellen. </w:t>
      </w:r>
    </w:p>
    <w:p w14:paraId="1D4E099F" w14:textId="77777777" w:rsidR="00EF2357" w:rsidRPr="00C204B4" w:rsidRDefault="00EF2357" w:rsidP="00EF2357">
      <w:pPr>
        <w:pStyle w:val="Geenafstand"/>
      </w:pPr>
      <w:r w:rsidRPr="00C204B4">
        <w:t>Tijdens de behandeling van dit onderwerp werd door enige aanwezigen de bezorgdheid uitgesproken met betrekking tot de locatie en de historische omgeving; duidelijk werd de wens uitgesproken om hier respectvol mee om te gaan.  </w:t>
      </w:r>
    </w:p>
    <w:p w14:paraId="73948827" w14:textId="77777777" w:rsidR="00EF2357" w:rsidRPr="00492F46" w:rsidRDefault="00EF2357" w:rsidP="00704F47">
      <w:pPr>
        <w:pStyle w:val="Geenafstand"/>
      </w:pPr>
    </w:p>
    <w:p w14:paraId="22D80046" w14:textId="77777777" w:rsidR="00C41BB9" w:rsidRPr="00621FBA" w:rsidRDefault="00C41BB9" w:rsidP="00AD4E9A">
      <w:pPr>
        <w:pStyle w:val="Geenafstand"/>
        <w:rPr>
          <w:sz w:val="24"/>
          <w:szCs w:val="24"/>
        </w:rPr>
      </w:pPr>
    </w:p>
    <w:p w14:paraId="6D841B08" w14:textId="77777777" w:rsidR="00AD4E9A" w:rsidRPr="00F4361C" w:rsidRDefault="00AD4E9A" w:rsidP="00AD4E9A">
      <w:pPr>
        <w:pStyle w:val="Geenafstand"/>
        <w:rPr>
          <w:b/>
          <w:bCs/>
          <w:sz w:val="24"/>
          <w:szCs w:val="24"/>
        </w:rPr>
      </w:pPr>
      <w:r w:rsidRPr="00F4361C">
        <w:rPr>
          <w:b/>
          <w:bCs/>
          <w:sz w:val="24"/>
          <w:szCs w:val="24"/>
        </w:rPr>
        <w:t>10.  Rondvraag</w:t>
      </w:r>
    </w:p>
    <w:p w14:paraId="3CDB20CC" w14:textId="0DC01356" w:rsidR="00F4361C" w:rsidRPr="00AC65E2" w:rsidRDefault="00721D10" w:rsidP="00AD4E9A">
      <w:pPr>
        <w:pStyle w:val="Geenafstand"/>
        <w:rPr>
          <w:i/>
          <w:iCs/>
          <w:sz w:val="24"/>
          <w:szCs w:val="24"/>
        </w:rPr>
      </w:pPr>
      <w:r>
        <w:rPr>
          <w:sz w:val="24"/>
          <w:szCs w:val="24"/>
        </w:rPr>
        <w:t xml:space="preserve">*  </w:t>
      </w:r>
      <w:r w:rsidR="009B2847" w:rsidRPr="00AC65E2">
        <w:rPr>
          <w:i/>
          <w:iCs/>
          <w:sz w:val="24"/>
          <w:szCs w:val="24"/>
        </w:rPr>
        <w:t xml:space="preserve">Er komt een opmerking dat er voor het plan </w:t>
      </w:r>
      <w:r w:rsidRPr="00AC65E2">
        <w:rPr>
          <w:i/>
          <w:iCs/>
          <w:sz w:val="24"/>
          <w:szCs w:val="24"/>
        </w:rPr>
        <w:t>dat er ligt voor het Hooghu</w:t>
      </w:r>
      <w:r w:rsidR="00F37B35">
        <w:rPr>
          <w:i/>
          <w:iCs/>
          <w:sz w:val="24"/>
          <w:szCs w:val="24"/>
        </w:rPr>
        <w:t>i</w:t>
      </w:r>
      <w:r w:rsidRPr="00AC65E2">
        <w:rPr>
          <w:i/>
          <w:iCs/>
          <w:sz w:val="24"/>
          <w:szCs w:val="24"/>
        </w:rPr>
        <w:t>s geen bezwaar is van omwonenden.</w:t>
      </w:r>
    </w:p>
    <w:p w14:paraId="765C5E44" w14:textId="77777777" w:rsidR="00721D10" w:rsidRDefault="00721D10" w:rsidP="00AD4E9A">
      <w:pPr>
        <w:pStyle w:val="Geenafstand"/>
        <w:rPr>
          <w:sz w:val="24"/>
          <w:szCs w:val="24"/>
        </w:rPr>
      </w:pPr>
    </w:p>
    <w:p w14:paraId="21E1FF7C" w14:textId="18646A0B" w:rsidR="00721D10" w:rsidRDefault="000229FA" w:rsidP="00AD4E9A">
      <w:pPr>
        <w:pStyle w:val="Geenafstand"/>
        <w:rPr>
          <w:i/>
          <w:iCs/>
          <w:sz w:val="24"/>
          <w:szCs w:val="24"/>
        </w:rPr>
      </w:pPr>
      <w:r>
        <w:rPr>
          <w:i/>
          <w:iCs/>
          <w:sz w:val="24"/>
          <w:szCs w:val="24"/>
        </w:rPr>
        <w:t xml:space="preserve">*  </w:t>
      </w:r>
      <w:r w:rsidR="00605E23" w:rsidRPr="00AC65E2">
        <w:rPr>
          <w:i/>
          <w:iCs/>
          <w:sz w:val="24"/>
          <w:szCs w:val="24"/>
        </w:rPr>
        <w:t xml:space="preserve">Leo van Uden: </w:t>
      </w:r>
      <w:r w:rsidR="001A18D0" w:rsidRPr="00AC65E2">
        <w:rPr>
          <w:i/>
          <w:iCs/>
          <w:sz w:val="24"/>
          <w:szCs w:val="24"/>
        </w:rPr>
        <w:t xml:space="preserve">Kan de </w:t>
      </w:r>
      <w:r w:rsidR="008933CD" w:rsidRPr="00AC65E2">
        <w:rPr>
          <w:i/>
          <w:iCs/>
          <w:sz w:val="24"/>
          <w:szCs w:val="24"/>
        </w:rPr>
        <w:t>gemeente</w:t>
      </w:r>
      <w:r w:rsidR="001A18D0" w:rsidRPr="00AC65E2">
        <w:rPr>
          <w:i/>
          <w:iCs/>
          <w:sz w:val="24"/>
          <w:szCs w:val="24"/>
        </w:rPr>
        <w:t xml:space="preserve"> de </w:t>
      </w:r>
      <w:r w:rsidR="008933CD" w:rsidRPr="00AC65E2">
        <w:rPr>
          <w:i/>
          <w:iCs/>
          <w:sz w:val="24"/>
          <w:szCs w:val="24"/>
        </w:rPr>
        <w:t>parkeerproblemen in de Nieuwstraat aanpakken</w:t>
      </w:r>
      <w:r w:rsidR="00AC65E2" w:rsidRPr="00AC65E2">
        <w:rPr>
          <w:i/>
          <w:iCs/>
          <w:sz w:val="24"/>
          <w:szCs w:val="24"/>
        </w:rPr>
        <w:t xml:space="preserve">, eventueel tegelijk met </w:t>
      </w:r>
      <w:r w:rsidR="007F473D" w:rsidRPr="00AC65E2">
        <w:rPr>
          <w:i/>
          <w:iCs/>
          <w:sz w:val="24"/>
          <w:szCs w:val="24"/>
        </w:rPr>
        <w:t>Vidi Reo</w:t>
      </w:r>
      <w:r w:rsidR="00AC65E2" w:rsidRPr="00AC65E2">
        <w:rPr>
          <w:i/>
          <w:iCs/>
          <w:sz w:val="24"/>
          <w:szCs w:val="24"/>
        </w:rPr>
        <w:t>.</w:t>
      </w:r>
    </w:p>
    <w:p w14:paraId="4A7C3222" w14:textId="229EF514" w:rsidR="00AC65E2" w:rsidRDefault="0082796F" w:rsidP="00AD4E9A">
      <w:pPr>
        <w:pStyle w:val="Geenafstand"/>
        <w:rPr>
          <w:sz w:val="24"/>
          <w:szCs w:val="24"/>
        </w:rPr>
      </w:pPr>
      <w:r>
        <w:rPr>
          <w:sz w:val="24"/>
          <w:szCs w:val="24"/>
        </w:rPr>
        <w:t xml:space="preserve">De </w:t>
      </w:r>
      <w:r w:rsidR="003C091D">
        <w:rPr>
          <w:sz w:val="24"/>
          <w:szCs w:val="24"/>
        </w:rPr>
        <w:t>Nieuwstraat</w:t>
      </w:r>
      <w:r>
        <w:rPr>
          <w:sz w:val="24"/>
          <w:szCs w:val="24"/>
        </w:rPr>
        <w:t xml:space="preserve"> is al smal</w:t>
      </w:r>
      <w:r w:rsidR="003C091D">
        <w:rPr>
          <w:sz w:val="24"/>
          <w:szCs w:val="24"/>
        </w:rPr>
        <w:t>, vaak meerdere auto’s per gezin</w:t>
      </w:r>
      <w:r w:rsidR="00CF623C">
        <w:rPr>
          <w:sz w:val="24"/>
          <w:szCs w:val="24"/>
        </w:rPr>
        <w:t xml:space="preserve"> dus dat wordt lastig. </w:t>
      </w:r>
      <w:r w:rsidR="0085677E">
        <w:rPr>
          <w:sz w:val="24"/>
          <w:szCs w:val="24"/>
        </w:rPr>
        <w:t xml:space="preserve">Er </w:t>
      </w:r>
      <w:r w:rsidR="00B75FC8">
        <w:rPr>
          <w:sz w:val="24"/>
          <w:szCs w:val="24"/>
        </w:rPr>
        <w:t>zijn</w:t>
      </w:r>
      <w:r w:rsidR="0085677E">
        <w:rPr>
          <w:sz w:val="24"/>
          <w:szCs w:val="24"/>
        </w:rPr>
        <w:t xml:space="preserve"> geen </w:t>
      </w:r>
      <w:r w:rsidR="00B75FC8">
        <w:rPr>
          <w:sz w:val="24"/>
          <w:szCs w:val="24"/>
        </w:rPr>
        <w:t>mogelijkheden</w:t>
      </w:r>
      <w:r w:rsidR="0085677E">
        <w:rPr>
          <w:sz w:val="24"/>
          <w:szCs w:val="24"/>
        </w:rPr>
        <w:t xml:space="preserve"> om </w:t>
      </w:r>
      <w:r w:rsidR="00B75FC8">
        <w:rPr>
          <w:sz w:val="24"/>
          <w:szCs w:val="24"/>
        </w:rPr>
        <w:t>meer parkeerplaatsen te maken</w:t>
      </w:r>
      <w:r w:rsidR="00DE0FB8">
        <w:rPr>
          <w:sz w:val="24"/>
          <w:szCs w:val="24"/>
        </w:rPr>
        <w:t xml:space="preserve">. </w:t>
      </w:r>
    </w:p>
    <w:p w14:paraId="68958B88" w14:textId="77777777" w:rsidR="000229FA" w:rsidRDefault="000229FA" w:rsidP="00AD4E9A">
      <w:pPr>
        <w:pStyle w:val="Geenafstand"/>
        <w:rPr>
          <w:sz w:val="24"/>
          <w:szCs w:val="24"/>
        </w:rPr>
      </w:pPr>
    </w:p>
    <w:p w14:paraId="24BF11D4" w14:textId="3CDC114D" w:rsidR="000229FA" w:rsidRDefault="000229FA" w:rsidP="00AD4E9A">
      <w:pPr>
        <w:pStyle w:val="Geenafstand"/>
        <w:rPr>
          <w:i/>
          <w:iCs/>
          <w:sz w:val="24"/>
          <w:szCs w:val="24"/>
        </w:rPr>
      </w:pPr>
      <w:r>
        <w:rPr>
          <w:i/>
          <w:iCs/>
          <w:sz w:val="24"/>
          <w:szCs w:val="24"/>
        </w:rPr>
        <w:t xml:space="preserve">*  </w:t>
      </w:r>
      <w:r w:rsidR="0066667C">
        <w:rPr>
          <w:i/>
          <w:iCs/>
          <w:sz w:val="24"/>
          <w:szCs w:val="24"/>
        </w:rPr>
        <w:t xml:space="preserve">Peter Swinkels: </w:t>
      </w:r>
      <w:r w:rsidR="00F57783">
        <w:rPr>
          <w:i/>
          <w:iCs/>
          <w:sz w:val="24"/>
          <w:szCs w:val="24"/>
        </w:rPr>
        <w:t xml:space="preserve">Kan de gemeente de bewegwijzering </w:t>
      </w:r>
      <w:r w:rsidR="00360EC7">
        <w:rPr>
          <w:i/>
          <w:iCs/>
          <w:sz w:val="24"/>
          <w:szCs w:val="24"/>
        </w:rPr>
        <w:t>en de naamplaatjes in orde maken</w:t>
      </w:r>
      <w:r w:rsidR="00C82970">
        <w:rPr>
          <w:i/>
          <w:iCs/>
          <w:sz w:val="24"/>
          <w:szCs w:val="24"/>
        </w:rPr>
        <w:t>. Dit klopt namelijk niet altijd. Toetreding via de Veersingel zou het beste zijn.</w:t>
      </w:r>
    </w:p>
    <w:p w14:paraId="5ECBA3B2" w14:textId="01AD0C81" w:rsidR="00EB1DC6" w:rsidRDefault="00165426" w:rsidP="00F76465">
      <w:pPr>
        <w:rPr>
          <w:sz w:val="24"/>
          <w:szCs w:val="24"/>
        </w:rPr>
      </w:pPr>
      <w:r>
        <w:rPr>
          <w:sz w:val="24"/>
          <w:szCs w:val="24"/>
        </w:rPr>
        <w:t>Antwoord Jasper Peters, gebiedsbeheerder gemeente Oss</w:t>
      </w:r>
      <w:r w:rsidR="00F6015B">
        <w:rPr>
          <w:sz w:val="24"/>
          <w:szCs w:val="24"/>
        </w:rPr>
        <w:t>. De naamplaatjes wordt aan gewerkt momenteel</w:t>
      </w:r>
      <w:r w:rsidR="00D41601">
        <w:rPr>
          <w:sz w:val="24"/>
          <w:szCs w:val="24"/>
        </w:rPr>
        <w:t>. De route klopt wel als men de bordjes parkeren volgt</w:t>
      </w:r>
      <w:r w:rsidR="00B25021">
        <w:rPr>
          <w:sz w:val="24"/>
          <w:szCs w:val="24"/>
        </w:rPr>
        <w:t xml:space="preserve"> zoals je hoort te doen.</w:t>
      </w:r>
      <w:r w:rsidR="00D41601">
        <w:rPr>
          <w:sz w:val="24"/>
          <w:szCs w:val="24"/>
        </w:rPr>
        <w:t xml:space="preserve"> Dan ga je via de Veersingel</w:t>
      </w:r>
      <w:r w:rsidR="0038030E">
        <w:rPr>
          <w:sz w:val="24"/>
          <w:szCs w:val="24"/>
        </w:rPr>
        <w:t xml:space="preserve">. </w:t>
      </w:r>
      <w:r w:rsidR="00367DF0" w:rsidRPr="00367DF0">
        <w:rPr>
          <w:rFonts w:cstheme="minorHAnsi"/>
          <w:sz w:val="24"/>
          <w:szCs w:val="24"/>
        </w:rPr>
        <w:t xml:space="preserve">Ook als je bij rotonde </w:t>
      </w:r>
      <w:proofErr w:type="spellStart"/>
      <w:r w:rsidR="00367DF0" w:rsidRPr="00367DF0">
        <w:rPr>
          <w:rFonts w:cstheme="minorHAnsi"/>
          <w:sz w:val="24"/>
          <w:szCs w:val="24"/>
        </w:rPr>
        <w:t>Schaafdries</w:t>
      </w:r>
      <w:proofErr w:type="spellEnd"/>
      <w:r w:rsidR="00367DF0" w:rsidRPr="00367DF0">
        <w:rPr>
          <w:rFonts w:cstheme="minorHAnsi"/>
          <w:sz w:val="24"/>
          <w:szCs w:val="24"/>
        </w:rPr>
        <w:t xml:space="preserve"> richting centrum rijdt </w:t>
      </w:r>
      <w:r w:rsidR="00367DF0" w:rsidRPr="00367DF0">
        <w:rPr>
          <w:rFonts w:cstheme="minorHAnsi"/>
          <w:sz w:val="24"/>
          <w:szCs w:val="24"/>
        </w:rPr>
        <w:lastRenderedPageBreak/>
        <w:t xml:space="preserve">(wat gewoon is toegestaan) wordt men middels bebording “P-route, vrij parkeren centrum” via </w:t>
      </w:r>
      <w:proofErr w:type="spellStart"/>
      <w:r w:rsidR="00367DF0" w:rsidRPr="00367DF0">
        <w:rPr>
          <w:rFonts w:cstheme="minorHAnsi"/>
          <w:sz w:val="24"/>
          <w:szCs w:val="24"/>
        </w:rPr>
        <w:t>Contre</w:t>
      </w:r>
      <w:proofErr w:type="spellEnd"/>
      <w:r w:rsidR="00367DF0" w:rsidRPr="00367DF0">
        <w:rPr>
          <w:rFonts w:cstheme="minorHAnsi"/>
          <w:sz w:val="24"/>
          <w:szCs w:val="24"/>
        </w:rPr>
        <w:t xml:space="preserve"> </w:t>
      </w:r>
      <w:proofErr w:type="spellStart"/>
      <w:r w:rsidR="00367DF0" w:rsidRPr="00367DF0">
        <w:rPr>
          <w:rFonts w:cstheme="minorHAnsi"/>
          <w:sz w:val="24"/>
          <w:szCs w:val="24"/>
        </w:rPr>
        <w:t>Escarpe</w:t>
      </w:r>
      <w:proofErr w:type="spellEnd"/>
      <w:r w:rsidR="00367DF0" w:rsidRPr="00367DF0">
        <w:rPr>
          <w:rFonts w:cstheme="minorHAnsi"/>
          <w:sz w:val="24"/>
          <w:szCs w:val="24"/>
        </w:rPr>
        <w:t xml:space="preserve">, </w:t>
      </w:r>
      <w:proofErr w:type="spellStart"/>
      <w:r w:rsidR="00367DF0" w:rsidRPr="00367DF0">
        <w:rPr>
          <w:rFonts w:cstheme="minorHAnsi"/>
          <w:sz w:val="24"/>
          <w:szCs w:val="24"/>
        </w:rPr>
        <w:t>Graafsestraat</w:t>
      </w:r>
      <w:proofErr w:type="spellEnd"/>
      <w:r w:rsidR="00367DF0" w:rsidRPr="00367DF0">
        <w:rPr>
          <w:rFonts w:cstheme="minorHAnsi"/>
          <w:sz w:val="24"/>
          <w:szCs w:val="24"/>
        </w:rPr>
        <w:t xml:space="preserve"> en Veersingel naar de Bleek geleidt. </w:t>
      </w:r>
    </w:p>
    <w:p w14:paraId="1DFF21D0" w14:textId="267E8546" w:rsidR="00B25021" w:rsidRDefault="00B25021" w:rsidP="00AD4E9A">
      <w:pPr>
        <w:pStyle w:val="Geenafstand"/>
        <w:rPr>
          <w:i/>
          <w:iCs/>
          <w:sz w:val="24"/>
          <w:szCs w:val="24"/>
        </w:rPr>
      </w:pPr>
      <w:r>
        <w:rPr>
          <w:sz w:val="24"/>
          <w:szCs w:val="24"/>
        </w:rPr>
        <w:t xml:space="preserve">*  </w:t>
      </w:r>
      <w:r w:rsidR="003C62F7">
        <w:rPr>
          <w:i/>
          <w:iCs/>
          <w:sz w:val="24"/>
          <w:szCs w:val="24"/>
        </w:rPr>
        <w:t>Willy de Klei</w:t>
      </w:r>
      <w:r w:rsidR="00902CD5">
        <w:rPr>
          <w:i/>
          <w:iCs/>
          <w:sz w:val="24"/>
          <w:szCs w:val="24"/>
        </w:rPr>
        <w:t xml:space="preserve">jn: Scouting Ravenstein is gestopt. Hoe gaat het nu verder met </w:t>
      </w:r>
      <w:r w:rsidR="009F2F73">
        <w:rPr>
          <w:i/>
          <w:iCs/>
          <w:sz w:val="24"/>
          <w:szCs w:val="24"/>
        </w:rPr>
        <w:t>’</w:t>
      </w:r>
      <w:r w:rsidR="00902CD5">
        <w:rPr>
          <w:i/>
          <w:iCs/>
          <w:sz w:val="24"/>
          <w:szCs w:val="24"/>
        </w:rPr>
        <w:t>t Kemke</w:t>
      </w:r>
      <w:r w:rsidR="009F2F73">
        <w:rPr>
          <w:i/>
          <w:iCs/>
          <w:sz w:val="24"/>
          <w:szCs w:val="24"/>
        </w:rPr>
        <w:t>.</w:t>
      </w:r>
    </w:p>
    <w:p w14:paraId="1E94A4C3" w14:textId="31144BFA" w:rsidR="009F2F73" w:rsidRDefault="009F2F73" w:rsidP="00AD4E9A">
      <w:pPr>
        <w:pStyle w:val="Geenafstand"/>
        <w:rPr>
          <w:sz w:val="24"/>
          <w:szCs w:val="24"/>
        </w:rPr>
      </w:pPr>
      <w:r>
        <w:rPr>
          <w:sz w:val="24"/>
          <w:szCs w:val="24"/>
        </w:rPr>
        <w:t>Daar zijn ze met een oplossing bezig</w:t>
      </w:r>
      <w:r w:rsidR="006E5970">
        <w:rPr>
          <w:sz w:val="24"/>
          <w:szCs w:val="24"/>
        </w:rPr>
        <w:t xml:space="preserve">. </w:t>
      </w:r>
      <w:r w:rsidR="007F473D">
        <w:rPr>
          <w:sz w:val="24"/>
          <w:szCs w:val="24"/>
        </w:rPr>
        <w:t>‘</w:t>
      </w:r>
      <w:r w:rsidR="006E5970">
        <w:rPr>
          <w:sz w:val="24"/>
          <w:szCs w:val="24"/>
        </w:rPr>
        <w:t xml:space="preserve">t Kemke is eigendom van de gemeente en die is </w:t>
      </w:r>
      <w:r w:rsidR="006F3015">
        <w:rPr>
          <w:sz w:val="24"/>
          <w:szCs w:val="24"/>
        </w:rPr>
        <w:t>nu aan</w:t>
      </w:r>
      <w:r w:rsidR="006E5970">
        <w:rPr>
          <w:sz w:val="24"/>
          <w:szCs w:val="24"/>
        </w:rPr>
        <w:t xml:space="preserve"> het bekijken</w:t>
      </w:r>
      <w:r w:rsidR="00E5403F">
        <w:rPr>
          <w:sz w:val="24"/>
          <w:szCs w:val="24"/>
        </w:rPr>
        <w:t xml:space="preserve"> </w:t>
      </w:r>
      <w:r w:rsidR="00946E7F">
        <w:rPr>
          <w:sz w:val="24"/>
          <w:szCs w:val="24"/>
        </w:rPr>
        <w:t>op welke manier</w:t>
      </w:r>
      <w:r w:rsidR="00E5403F">
        <w:rPr>
          <w:sz w:val="24"/>
          <w:szCs w:val="24"/>
        </w:rPr>
        <w:t xml:space="preserve"> ze het gaan beheren en exploiteren.</w:t>
      </w:r>
      <w:r w:rsidR="00946E7F">
        <w:rPr>
          <w:sz w:val="24"/>
          <w:szCs w:val="24"/>
        </w:rPr>
        <w:t xml:space="preserve"> Stichting </w:t>
      </w:r>
      <w:r w:rsidR="00007A5A">
        <w:rPr>
          <w:sz w:val="24"/>
          <w:szCs w:val="24"/>
        </w:rPr>
        <w:t>Vidi Reo</w:t>
      </w:r>
      <w:r w:rsidR="00946E7F">
        <w:rPr>
          <w:sz w:val="24"/>
          <w:szCs w:val="24"/>
        </w:rPr>
        <w:t xml:space="preserve"> is daar nu ook bij betrokken.</w:t>
      </w:r>
    </w:p>
    <w:p w14:paraId="3D574436" w14:textId="77777777" w:rsidR="00946E7F" w:rsidRDefault="00946E7F" w:rsidP="00AD4E9A">
      <w:pPr>
        <w:pStyle w:val="Geenafstand"/>
        <w:rPr>
          <w:sz w:val="24"/>
          <w:szCs w:val="24"/>
        </w:rPr>
      </w:pPr>
    </w:p>
    <w:p w14:paraId="5F1E97D9" w14:textId="525F8FEE" w:rsidR="00946E7F" w:rsidRDefault="00946E7F" w:rsidP="00AD4E9A">
      <w:pPr>
        <w:pStyle w:val="Geenafstand"/>
        <w:rPr>
          <w:i/>
          <w:iCs/>
          <w:sz w:val="24"/>
          <w:szCs w:val="24"/>
        </w:rPr>
      </w:pPr>
      <w:r>
        <w:rPr>
          <w:sz w:val="24"/>
          <w:szCs w:val="24"/>
        </w:rPr>
        <w:t xml:space="preserve">*  </w:t>
      </w:r>
      <w:r w:rsidR="003C7A82">
        <w:rPr>
          <w:i/>
          <w:iCs/>
          <w:sz w:val="24"/>
          <w:szCs w:val="24"/>
        </w:rPr>
        <w:t>De sportclubs hebben uitgesproken dat ze willen fuseren</w:t>
      </w:r>
      <w:r w:rsidR="00CB14E2">
        <w:rPr>
          <w:i/>
          <w:iCs/>
          <w:sz w:val="24"/>
          <w:szCs w:val="24"/>
        </w:rPr>
        <w:t>. Hoe nu verder.</w:t>
      </w:r>
    </w:p>
    <w:p w14:paraId="1BBC41B2" w14:textId="1C620873" w:rsidR="00CB14E2" w:rsidRPr="00CB14E2" w:rsidRDefault="00272EEA" w:rsidP="00AD4E9A">
      <w:pPr>
        <w:pStyle w:val="Geenafstand"/>
        <w:rPr>
          <w:sz w:val="24"/>
          <w:szCs w:val="24"/>
        </w:rPr>
      </w:pPr>
      <w:r>
        <w:rPr>
          <w:sz w:val="24"/>
          <w:szCs w:val="24"/>
        </w:rPr>
        <w:t xml:space="preserve">De gemeente is in gesprek met de clubs. </w:t>
      </w:r>
      <w:r w:rsidR="0069145F">
        <w:rPr>
          <w:sz w:val="24"/>
          <w:szCs w:val="24"/>
        </w:rPr>
        <w:t xml:space="preserve">Ze willen eerst </w:t>
      </w:r>
      <w:r w:rsidR="00C37935">
        <w:rPr>
          <w:sz w:val="24"/>
          <w:szCs w:val="24"/>
        </w:rPr>
        <w:t xml:space="preserve">de </w:t>
      </w:r>
      <w:r w:rsidR="0069145F">
        <w:rPr>
          <w:sz w:val="24"/>
          <w:szCs w:val="24"/>
        </w:rPr>
        <w:t xml:space="preserve">visie hebben </w:t>
      </w:r>
      <w:r w:rsidR="00C37935">
        <w:rPr>
          <w:sz w:val="24"/>
          <w:szCs w:val="24"/>
        </w:rPr>
        <w:t xml:space="preserve">van de clubs </w:t>
      </w:r>
      <w:r w:rsidR="0069145F">
        <w:rPr>
          <w:sz w:val="24"/>
          <w:szCs w:val="24"/>
        </w:rPr>
        <w:t>op de</w:t>
      </w:r>
      <w:r w:rsidR="00C37935">
        <w:rPr>
          <w:sz w:val="24"/>
          <w:szCs w:val="24"/>
        </w:rPr>
        <w:t xml:space="preserve"> fusieplannen</w:t>
      </w:r>
      <w:r w:rsidR="00290A64">
        <w:rPr>
          <w:sz w:val="24"/>
          <w:szCs w:val="24"/>
        </w:rPr>
        <w:t xml:space="preserve"> voordat ze zich gaan uitspreken. En dan wordt het nog een </w:t>
      </w:r>
      <w:r w:rsidR="001D528F">
        <w:rPr>
          <w:sz w:val="24"/>
          <w:szCs w:val="24"/>
        </w:rPr>
        <w:t>langdurig project</w:t>
      </w:r>
      <w:r w:rsidR="00E86CB9">
        <w:rPr>
          <w:sz w:val="24"/>
          <w:szCs w:val="24"/>
        </w:rPr>
        <w:t>. D</w:t>
      </w:r>
      <w:r w:rsidR="001D528F">
        <w:rPr>
          <w:sz w:val="24"/>
          <w:szCs w:val="24"/>
        </w:rPr>
        <w:t xml:space="preserve">e grond </w:t>
      </w:r>
      <w:r w:rsidR="00E86CB9">
        <w:rPr>
          <w:sz w:val="24"/>
          <w:szCs w:val="24"/>
        </w:rPr>
        <w:t xml:space="preserve">is </w:t>
      </w:r>
      <w:r w:rsidR="001D528F">
        <w:rPr>
          <w:sz w:val="24"/>
          <w:szCs w:val="24"/>
        </w:rPr>
        <w:t>nog niet in eigendom van de gemeente</w:t>
      </w:r>
      <w:r w:rsidR="00E86CB9">
        <w:rPr>
          <w:sz w:val="24"/>
          <w:szCs w:val="24"/>
        </w:rPr>
        <w:t xml:space="preserve"> en </w:t>
      </w:r>
      <w:r w:rsidR="00CA7ABE">
        <w:rPr>
          <w:sz w:val="24"/>
          <w:szCs w:val="24"/>
        </w:rPr>
        <w:t>er</w:t>
      </w:r>
      <w:r w:rsidR="00E86CB9">
        <w:rPr>
          <w:sz w:val="24"/>
          <w:szCs w:val="24"/>
        </w:rPr>
        <w:t xml:space="preserve"> </w:t>
      </w:r>
      <w:r w:rsidR="006F3015">
        <w:rPr>
          <w:sz w:val="24"/>
          <w:szCs w:val="24"/>
        </w:rPr>
        <w:t>moeten plannen</w:t>
      </w:r>
      <w:r w:rsidR="00E86CB9">
        <w:rPr>
          <w:sz w:val="24"/>
          <w:szCs w:val="24"/>
        </w:rPr>
        <w:t xml:space="preserve"> worden gemaakt om te komen tot een nieuw sportpark.</w:t>
      </w:r>
    </w:p>
    <w:p w14:paraId="3A57F498" w14:textId="77777777" w:rsidR="00C82970" w:rsidRPr="00C82970" w:rsidRDefault="00C82970" w:rsidP="00AD4E9A">
      <w:pPr>
        <w:pStyle w:val="Geenafstand"/>
        <w:rPr>
          <w:sz w:val="24"/>
          <w:szCs w:val="24"/>
        </w:rPr>
      </w:pPr>
    </w:p>
    <w:p w14:paraId="56E1E4DA" w14:textId="77777777" w:rsidR="00F4361C" w:rsidRDefault="00F4361C" w:rsidP="00AD4E9A">
      <w:pPr>
        <w:pStyle w:val="Geenafstand"/>
        <w:rPr>
          <w:sz w:val="24"/>
          <w:szCs w:val="24"/>
        </w:rPr>
      </w:pPr>
    </w:p>
    <w:p w14:paraId="000DED48" w14:textId="31C710C5" w:rsidR="00AD4E9A" w:rsidRPr="00EB1DC6" w:rsidRDefault="00AD4E9A" w:rsidP="00AD4E9A">
      <w:pPr>
        <w:pStyle w:val="Geenafstand"/>
        <w:rPr>
          <w:b/>
          <w:bCs/>
          <w:sz w:val="24"/>
          <w:szCs w:val="24"/>
        </w:rPr>
      </w:pPr>
      <w:r w:rsidRPr="00EB1DC6">
        <w:rPr>
          <w:b/>
          <w:bCs/>
          <w:sz w:val="24"/>
          <w:szCs w:val="24"/>
        </w:rPr>
        <w:t>11.   Sluiting</w:t>
      </w:r>
    </w:p>
    <w:p w14:paraId="1D793715" w14:textId="77777777" w:rsidR="00AD4E9A" w:rsidRDefault="00AD4E9A" w:rsidP="006B78FB">
      <w:pPr>
        <w:pStyle w:val="Geenafstand"/>
      </w:pPr>
    </w:p>
    <w:p w14:paraId="7448C78E" w14:textId="77777777" w:rsidR="00AD4E9A" w:rsidRDefault="00AD4E9A" w:rsidP="006B78FB">
      <w:pPr>
        <w:pStyle w:val="Geenafstand"/>
      </w:pPr>
    </w:p>
    <w:p w14:paraId="0E6EBEC0" w14:textId="77777777" w:rsidR="00AD4E9A" w:rsidRDefault="00AD4E9A" w:rsidP="006B78FB">
      <w:pPr>
        <w:pStyle w:val="Geenafstand"/>
      </w:pPr>
    </w:p>
    <w:p w14:paraId="7C1EB12D" w14:textId="77777777" w:rsidR="00AD4E9A" w:rsidRDefault="00AD4E9A" w:rsidP="006B78FB">
      <w:pPr>
        <w:pStyle w:val="Geenafstand"/>
      </w:pPr>
    </w:p>
    <w:p w14:paraId="1090C6E9" w14:textId="77777777" w:rsidR="007C2C7B" w:rsidRDefault="007C2C7B" w:rsidP="006B78FB">
      <w:pPr>
        <w:pStyle w:val="Geenafstand"/>
      </w:pPr>
    </w:p>
    <w:p w14:paraId="30E9B079" w14:textId="77777777" w:rsidR="00014FE3" w:rsidRDefault="00014FE3" w:rsidP="006B78FB">
      <w:pPr>
        <w:pStyle w:val="Geenafstand"/>
      </w:pPr>
    </w:p>
    <w:p w14:paraId="0AAB44A9" w14:textId="1CE2D150" w:rsidR="00682CDE" w:rsidRDefault="00682CDE" w:rsidP="00D42AF6"/>
    <w:sectPr w:rsidR="00682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270F5"/>
    <w:multiLevelType w:val="hybridMultilevel"/>
    <w:tmpl w:val="787EE6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52759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03"/>
    <w:rsid w:val="00002B5E"/>
    <w:rsid w:val="000055E1"/>
    <w:rsid w:val="00007A5A"/>
    <w:rsid w:val="00014FE3"/>
    <w:rsid w:val="000229FA"/>
    <w:rsid w:val="00043007"/>
    <w:rsid w:val="00043FC4"/>
    <w:rsid w:val="00046284"/>
    <w:rsid w:val="00052ECF"/>
    <w:rsid w:val="000777CD"/>
    <w:rsid w:val="00082903"/>
    <w:rsid w:val="0009770A"/>
    <w:rsid w:val="000F67F4"/>
    <w:rsid w:val="000F7F65"/>
    <w:rsid w:val="00102C40"/>
    <w:rsid w:val="00121F95"/>
    <w:rsid w:val="001278B8"/>
    <w:rsid w:val="00132713"/>
    <w:rsid w:val="00137E35"/>
    <w:rsid w:val="00141064"/>
    <w:rsid w:val="0015419F"/>
    <w:rsid w:val="001605D0"/>
    <w:rsid w:val="00162069"/>
    <w:rsid w:val="00165426"/>
    <w:rsid w:val="00165DA5"/>
    <w:rsid w:val="00182E1A"/>
    <w:rsid w:val="001A18D0"/>
    <w:rsid w:val="001A305F"/>
    <w:rsid w:val="001B7D58"/>
    <w:rsid w:val="001D528F"/>
    <w:rsid w:val="001E456C"/>
    <w:rsid w:val="001E7A2A"/>
    <w:rsid w:val="001F7112"/>
    <w:rsid w:val="002026C1"/>
    <w:rsid w:val="0021358B"/>
    <w:rsid w:val="00237588"/>
    <w:rsid w:val="00243510"/>
    <w:rsid w:val="00265EF5"/>
    <w:rsid w:val="00272EEA"/>
    <w:rsid w:val="00283718"/>
    <w:rsid w:val="00286E1D"/>
    <w:rsid w:val="00290A64"/>
    <w:rsid w:val="00295A5B"/>
    <w:rsid w:val="002B5738"/>
    <w:rsid w:val="002C10F5"/>
    <w:rsid w:val="002C3B7A"/>
    <w:rsid w:val="002C484A"/>
    <w:rsid w:val="002C4FB3"/>
    <w:rsid w:val="002C75D4"/>
    <w:rsid w:val="00304F2F"/>
    <w:rsid w:val="00341AD3"/>
    <w:rsid w:val="0034361A"/>
    <w:rsid w:val="00351512"/>
    <w:rsid w:val="00360EC7"/>
    <w:rsid w:val="00364008"/>
    <w:rsid w:val="00367DF0"/>
    <w:rsid w:val="00372050"/>
    <w:rsid w:val="00372091"/>
    <w:rsid w:val="0038030E"/>
    <w:rsid w:val="00385830"/>
    <w:rsid w:val="003C091D"/>
    <w:rsid w:val="003C62F7"/>
    <w:rsid w:val="003C724F"/>
    <w:rsid w:val="003C7A82"/>
    <w:rsid w:val="003E0DFE"/>
    <w:rsid w:val="003E455F"/>
    <w:rsid w:val="003F0F9B"/>
    <w:rsid w:val="003F670A"/>
    <w:rsid w:val="00400F52"/>
    <w:rsid w:val="0041773E"/>
    <w:rsid w:val="00434007"/>
    <w:rsid w:val="004527D0"/>
    <w:rsid w:val="00454361"/>
    <w:rsid w:val="00454A66"/>
    <w:rsid w:val="00457E80"/>
    <w:rsid w:val="00460C89"/>
    <w:rsid w:val="00460D48"/>
    <w:rsid w:val="004628DC"/>
    <w:rsid w:val="00474A0A"/>
    <w:rsid w:val="00476DE7"/>
    <w:rsid w:val="00480B40"/>
    <w:rsid w:val="004A5048"/>
    <w:rsid w:val="004E6DB6"/>
    <w:rsid w:val="004F4451"/>
    <w:rsid w:val="005026DF"/>
    <w:rsid w:val="00507301"/>
    <w:rsid w:val="005307AE"/>
    <w:rsid w:val="00533205"/>
    <w:rsid w:val="00557D9B"/>
    <w:rsid w:val="00571914"/>
    <w:rsid w:val="005764C1"/>
    <w:rsid w:val="005A5225"/>
    <w:rsid w:val="005C71A9"/>
    <w:rsid w:val="005E4C7F"/>
    <w:rsid w:val="00605E23"/>
    <w:rsid w:val="0061049B"/>
    <w:rsid w:val="006158CD"/>
    <w:rsid w:val="006172F6"/>
    <w:rsid w:val="00617330"/>
    <w:rsid w:val="00621FBA"/>
    <w:rsid w:val="0062296F"/>
    <w:rsid w:val="00630141"/>
    <w:rsid w:val="00636022"/>
    <w:rsid w:val="00663723"/>
    <w:rsid w:val="0066667C"/>
    <w:rsid w:val="00680F7E"/>
    <w:rsid w:val="00682CDE"/>
    <w:rsid w:val="00684F1B"/>
    <w:rsid w:val="0069145F"/>
    <w:rsid w:val="006A52DC"/>
    <w:rsid w:val="006B55C1"/>
    <w:rsid w:val="006B78FB"/>
    <w:rsid w:val="006C285D"/>
    <w:rsid w:val="006E5970"/>
    <w:rsid w:val="006F3015"/>
    <w:rsid w:val="006F6674"/>
    <w:rsid w:val="00704F47"/>
    <w:rsid w:val="00707633"/>
    <w:rsid w:val="00712B72"/>
    <w:rsid w:val="00713398"/>
    <w:rsid w:val="00721D10"/>
    <w:rsid w:val="007222D8"/>
    <w:rsid w:val="00731B18"/>
    <w:rsid w:val="0073242C"/>
    <w:rsid w:val="00736677"/>
    <w:rsid w:val="007371D4"/>
    <w:rsid w:val="0074320A"/>
    <w:rsid w:val="007441FC"/>
    <w:rsid w:val="007663E6"/>
    <w:rsid w:val="00771F93"/>
    <w:rsid w:val="007841FB"/>
    <w:rsid w:val="007845A1"/>
    <w:rsid w:val="00784ADB"/>
    <w:rsid w:val="00787CEE"/>
    <w:rsid w:val="007A1D99"/>
    <w:rsid w:val="007B638D"/>
    <w:rsid w:val="007B6988"/>
    <w:rsid w:val="007C2C7B"/>
    <w:rsid w:val="007C4CE5"/>
    <w:rsid w:val="007F26FC"/>
    <w:rsid w:val="007F473D"/>
    <w:rsid w:val="00811DC2"/>
    <w:rsid w:val="00821A78"/>
    <w:rsid w:val="0082796F"/>
    <w:rsid w:val="00841B69"/>
    <w:rsid w:val="00846F56"/>
    <w:rsid w:val="0085506A"/>
    <w:rsid w:val="0085677E"/>
    <w:rsid w:val="008822B6"/>
    <w:rsid w:val="0088464C"/>
    <w:rsid w:val="008933CD"/>
    <w:rsid w:val="00893536"/>
    <w:rsid w:val="008A2F49"/>
    <w:rsid w:val="008A5792"/>
    <w:rsid w:val="008A69AC"/>
    <w:rsid w:val="008C0E48"/>
    <w:rsid w:val="008D715F"/>
    <w:rsid w:val="008E0D70"/>
    <w:rsid w:val="008F48C1"/>
    <w:rsid w:val="00901C50"/>
    <w:rsid w:val="00902CD5"/>
    <w:rsid w:val="0092231A"/>
    <w:rsid w:val="00930F0D"/>
    <w:rsid w:val="00933193"/>
    <w:rsid w:val="009410BA"/>
    <w:rsid w:val="00945EC0"/>
    <w:rsid w:val="00946E7F"/>
    <w:rsid w:val="00953ED0"/>
    <w:rsid w:val="00955190"/>
    <w:rsid w:val="009600CB"/>
    <w:rsid w:val="009625C8"/>
    <w:rsid w:val="009657DE"/>
    <w:rsid w:val="0098477B"/>
    <w:rsid w:val="009A2FAD"/>
    <w:rsid w:val="009A7544"/>
    <w:rsid w:val="009B2847"/>
    <w:rsid w:val="009B5B8D"/>
    <w:rsid w:val="009E32EC"/>
    <w:rsid w:val="009E5FC2"/>
    <w:rsid w:val="009F2F73"/>
    <w:rsid w:val="00A00BE3"/>
    <w:rsid w:val="00A067EB"/>
    <w:rsid w:val="00A23D03"/>
    <w:rsid w:val="00A251DA"/>
    <w:rsid w:val="00A27DA9"/>
    <w:rsid w:val="00A53DF3"/>
    <w:rsid w:val="00A55082"/>
    <w:rsid w:val="00A5628C"/>
    <w:rsid w:val="00A83677"/>
    <w:rsid w:val="00A9149E"/>
    <w:rsid w:val="00AA4351"/>
    <w:rsid w:val="00AB3105"/>
    <w:rsid w:val="00AC65E2"/>
    <w:rsid w:val="00AC7F68"/>
    <w:rsid w:val="00AD0913"/>
    <w:rsid w:val="00AD4E9A"/>
    <w:rsid w:val="00AD4FE4"/>
    <w:rsid w:val="00AE225E"/>
    <w:rsid w:val="00AE75AD"/>
    <w:rsid w:val="00AF1C34"/>
    <w:rsid w:val="00AF28D5"/>
    <w:rsid w:val="00B235EF"/>
    <w:rsid w:val="00B25021"/>
    <w:rsid w:val="00B2523D"/>
    <w:rsid w:val="00B446E8"/>
    <w:rsid w:val="00B545DB"/>
    <w:rsid w:val="00B60801"/>
    <w:rsid w:val="00B61622"/>
    <w:rsid w:val="00B6194A"/>
    <w:rsid w:val="00B75FC8"/>
    <w:rsid w:val="00B85850"/>
    <w:rsid w:val="00BC6AD2"/>
    <w:rsid w:val="00BE433B"/>
    <w:rsid w:val="00C17FE7"/>
    <w:rsid w:val="00C204B4"/>
    <w:rsid w:val="00C21738"/>
    <w:rsid w:val="00C37935"/>
    <w:rsid w:val="00C41BB9"/>
    <w:rsid w:val="00C441E2"/>
    <w:rsid w:val="00C46BFC"/>
    <w:rsid w:val="00C47B6B"/>
    <w:rsid w:val="00C678BC"/>
    <w:rsid w:val="00C82970"/>
    <w:rsid w:val="00C85026"/>
    <w:rsid w:val="00C86156"/>
    <w:rsid w:val="00C904AE"/>
    <w:rsid w:val="00CA21DD"/>
    <w:rsid w:val="00CA64AC"/>
    <w:rsid w:val="00CA7ABE"/>
    <w:rsid w:val="00CB14E2"/>
    <w:rsid w:val="00CC6CF3"/>
    <w:rsid w:val="00CD1468"/>
    <w:rsid w:val="00CD620B"/>
    <w:rsid w:val="00CD7B2D"/>
    <w:rsid w:val="00CE0BD2"/>
    <w:rsid w:val="00CE3552"/>
    <w:rsid w:val="00CF1471"/>
    <w:rsid w:val="00CF623C"/>
    <w:rsid w:val="00D07F9F"/>
    <w:rsid w:val="00D13B71"/>
    <w:rsid w:val="00D41601"/>
    <w:rsid w:val="00D42AF6"/>
    <w:rsid w:val="00D44C3A"/>
    <w:rsid w:val="00D56AFF"/>
    <w:rsid w:val="00D6724D"/>
    <w:rsid w:val="00D704FC"/>
    <w:rsid w:val="00D751DD"/>
    <w:rsid w:val="00D84FBF"/>
    <w:rsid w:val="00DB78FB"/>
    <w:rsid w:val="00DC3F99"/>
    <w:rsid w:val="00DD1404"/>
    <w:rsid w:val="00DE08DE"/>
    <w:rsid w:val="00DE0FB8"/>
    <w:rsid w:val="00DE5714"/>
    <w:rsid w:val="00E06403"/>
    <w:rsid w:val="00E078CC"/>
    <w:rsid w:val="00E15497"/>
    <w:rsid w:val="00E16C30"/>
    <w:rsid w:val="00E4773E"/>
    <w:rsid w:val="00E5403F"/>
    <w:rsid w:val="00E5517B"/>
    <w:rsid w:val="00E769FE"/>
    <w:rsid w:val="00E86CB9"/>
    <w:rsid w:val="00EA40AB"/>
    <w:rsid w:val="00EB1DC6"/>
    <w:rsid w:val="00EB4258"/>
    <w:rsid w:val="00EC13DC"/>
    <w:rsid w:val="00EC5C9E"/>
    <w:rsid w:val="00ED48EF"/>
    <w:rsid w:val="00EE555E"/>
    <w:rsid w:val="00EE6E2D"/>
    <w:rsid w:val="00EF2357"/>
    <w:rsid w:val="00EF2F28"/>
    <w:rsid w:val="00EF6A0B"/>
    <w:rsid w:val="00F034A1"/>
    <w:rsid w:val="00F17FEC"/>
    <w:rsid w:val="00F30205"/>
    <w:rsid w:val="00F31D4A"/>
    <w:rsid w:val="00F37B35"/>
    <w:rsid w:val="00F4361C"/>
    <w:rsid w:val="00F444BC"/>
    <w:rsid w:val="00F4795F"/>
    <w:rsid w:val="00F57783"/>
    <w:rsid w:val="00F6015B"/>
    <w:rsid w:val="00F76465"/>
    <w:rsid w:val="00F87E7D"/>
    <w:rsid w:val="00F96C2F"/>
    <w:rsid w:val="00FC4B7A"/>
    <w:rsid w:val="00FC5FD1"/>
    <w:rsid w:val="00FD3647"/>
    <w:rsid w:val="00FE2E5F"/>
    <w:rsid w:val="00FE43F4"/>
    <w:rsid w:val="00FE4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2F73"/>
  <w15:chartTrackingRefBased/>
  <w15:docId w15:val="{3A5D0294-A510-432E-B3F4-A314B305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4361"/>
    <w:pPr>
      <w:ind w:left="720"/>
      <w:contextualSpacing/>
    </w:pPr>
  </w:style>
  <w:style w:type="paragraph" w:styleId="Geenafstand">
    <w:name w:val="No Spacing"/>
    <w:uiPriority w:val="1"/>
    <w:qFormat/>
    <w:rsid w:val="006B78FB"/>
    <w:pPr>
      <w:spacing w:after="0" w:line="240" w:lineRule="auto"/>
    </w:pPr>
  </w:style>
  <w:style w:type="character" w:styleId="Hyperlink">
    <w:name w:val="Hyperlink"/>
    <w:basedOn w:val="Standaardalinea-lettertype"/>
    <w:uiPriority w:val="99"/>
    <w:unhideWhenUsed/>
    <w:rsid w:val="005764C1"/>
    <w:rPr>
      <w:color w:val="0563C1" w:themeColor="hyperlink"/>
      <w:u w:val="single"/>
    </w:rPr>
  </w:style>
  <w:style w:type="character" w:styleId="Onopgelostemelding">
    <w:name w:val="Unresolved Mention"/>
    <w:basedOn w:val="Standaardalinea-lettertype"/>
    <w:uiPriority w:val="99"/>
    <w:semiHidden/>
    <w:unhideWhenUsed/>
    <w:rsid w:val="00576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65288">
      <w:bodyDiv w:val="1"/>
      <w:marLeft w:val="0"/>
      <w:marRight w:val="0"/>
      <w:marTop w:val="0"/>
      <w:marBottom w:val="0"/>
      <w:divBdr>
        <w:top w:val="none" w:sz="0" w:space="0" w:color="auto"/>
        <w:left w:val="none" w:sz="0" w:space="0" w:color="auto"/>
        <w:bottom w:val="none" w:sz="0" w:space="0" w:color="auto"/>
        <w:right w:val="none" w:sz="0" w:space="0" w:color="auto"/>
      </w:divBdr>
    </w:div>
    <w:div w:id="733311713">
      <w:bodyDiv w:val="1"/>
      <w:marLeft w:val="0"/>
      <w:marRight w:val="0"/>
      <w:marTop w:val="0"/>
      <w:marBottom w:val="0"/>
      <w:divBdr>
        <w:top w:val="none" w:sz="0" w:space="0" w:color="auto"/>
        <w:left w:val="none" w:sz="0" w:space="0" w:color="auto"/>
        <w:bottom w:val="none" w:sz="0" w:space="0" w:color="auto"/>
        <w:right w:val="none" w:sz="0" w:space="0" w:color="auto"/>
      </w:divBdr>
    </w:div>
    <w:div w:id="843590731">
      <w:bodyDiv w:val="1"/>
      <w:marLeft w:val="0"/>
      <w:marRight w:val="0"/>
      <w:marTop w:val="0"/>
      <w:marBottom w:val="0"/>
      <w:divBdr>
        <w:top w:val="none" w:sz="0" w:space="0" w:color="auto"/>
        <w:left w:val="none" w:sz="0" w:space="0" w:color="auto"/>
        <w:bottom w:val="none" w:sz="0" w:space="0" w:color="auto"/>
        <w:right w:val="none" w:sz="0" w:space="0" w:color="auto"/>
      </w:divBdr>
    </w:div>
    <w:div w:id="17689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dorpsraadravenstein.nl" TargetMode="Externa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EB537C-6128-4551-ABC0-276F88170ADD}" type="doc">
      <dgm:prSet loTypeId="urn:microsoft.com/office/officeart/2005/8/layout/default#1" loCatId="list" qsTypeId="urn:microsoft.com/office/officeart/2005/8/quickstyle/3d1" qsCatId="3D" csTypeId="urn:microsoft.com/office/officeart/2005/8/colors/colorful1#1" csCatId="colorful" phldr="1"/>
      <dgm:spPr/>
      <dgm:t>
        <a:bodyPr/>
        <a:lstStyle/>
        <a:p>
          <a:endParaRPr lang="en-US"/>
        </a:p>
      </dgm:t>
    </dgm:pt>
    <dgm:pt modelId="{9C804114-2870-44E4-ABD3-794249182917}">
      <dgm:prSet phldrT="[Text]"/>
      <dgm:spPr>
        <a:xfrm>
          <a:off x="0" y="21748"/>
          <a:ext cx="1800225" cy="1080135"/>
        </a:xfrm>
        <a:prstGeom prst="rect">
          <a:avLst/>
        </a:prstGeom>
        <a:solidFill>
          <a:srgbClr val="002060"/>
        </a:solidFill>
        <a:ln>
          <a:noFill/>
        </a:ln>
        <a:effectLst/>
        <a:scene3d>
          <a:camera prst="orthographicFront"/>
          <a:lightRig rig="flat" dir="t"/>
        </a:scene3d>
        <a:sp3d prstMaterial="plastic">
          <a:bevelT w="120900" h="88900"/>
          <a:bevelB w="88900" h="31750" prst="angle"/>
        </a:sp3d>
      </dgm:spPr>
      <dgm:t>
        <a:bodyPr/>
        <a:lstStyle/>
        <a:p>
          <a:pPr>
            <a:buNone/>
          </a:pPr>
          <a:r>
            <a:rPr lang="nl-NL" dirty="0">
              <a:solidFill>
                <a:sysClr val="window" lastClr="FFFFFF"/>
              </a:solidFill>
              <a:latin typeface="Calibri" panose="020F0502020204030204"/>
              <a:ea typeface="+mn-ea"/>
              <a:cs typeface="+mn-cs"/>
            </a:rPr>
            <a:t>Wonen &amp; Leven	</a:t>
          </a:r>
          <a:endParaRPr lang="en-US" dirty="0">
            <a:solidFill>
              <a:sysClr val="window" lastClr="FFFFFF"/>
            </a:solidFill>
            <a:latin typeface="Calibri" panose="020F0502020204030204"/>
            <a:ea typeface="+mn-ea"/>
            <a:cs typeface="+mn-cs"/>
          </a:endParaRPr>
        </a:p>
      </dgm:t>
    </dgm:pt>
    <dgm:pt modelId="{A6B0ECB5-3D06-4ED9-9693-B81BD8337D84}" type="parTrans" cxnId="{6FDFFCF1-735B-4B94-8FE1-50A73EDD1D22}">
      <dgm:prSet/>
      <dgm:spPr/>
      <dgm:t>
        <a:bodyPr/>
        <a:lstStyle/>
        <a:p>
          <a:endParaRPr lang="en-US"/>
        </a:p>
      </dgm:t>
    </dgm:pt>
    <dgm:pt modelId="{B78FAAD3-1E16-4D32-8F52-259C5D36FAFD}" type="sibTrans" cxnId="{6FDFFCF1-735B-4B94-8FE1-50A73EDD1D22}">
      <dgm:prSet/>
      <dgm:spPr/>
      <dgm:t>
        <a:bodyPr/>
        <a:lstStyle/>
        <a:p>
          <a:endParaRPr lang="en-US"/>
        </a:p>
      </dgm:t>
    </dgm:pt>
    <dgm:pt modelId="{B663E5D9-F126-4252-A4CA-CF079B82778A}">
      <dgm:prSet phldrT="[Text]"/>
      <dgm:spPr>
        <a:xfrm>
          <a:off x="1980247" y="21748"/>
          <a:ext cx="1800225" cy="1080135"/>
        </a:xfrm>
        <a:prstGeom prst="rect">
          <a:avLst/>
        </a:prstGeom>
        <a:solidFill>
          <a:srgbClr val="CFD242"/>
        </a:solidFill>
        <a:ln>
          <a:noFill/>
        </a:ln>
        <a:effectLst/>
        <a:scene3d>
          <a:camera prst="orthographicFront"/>
          <a:lightRig rig="flat" dir="t"/>
        </a:scene3d>
        <a:sp3d prstMaterial="plastic">
          <a:bevelT w="120900" h="88900"/>
          <a:bevelB w="88900" h="31750" prst="angle"/>
        </a:sp3d>
      </dgm:spPr>
      <dgm:t>
        <a:bodyPr/>
        <a:lstStyle/>
        <a:p>
          <a:pPr>
            <a:buNone/>
          </a:pPr>
          <a:r>
            <a:rPr lang="nl-NL" dirty="0">
              <a:solidFill>
                <a:sysClr val="window" lastClr="FFFFFF"/>
              </a:solidFill>
              <a:latin typeface="Calibri" panose="020F0502020204030204"/>
              <a:ea typeface="+mn-ea"/>
              <a:cs typeface="+mn-cs"/>
            </a:rPr>
            <a:t>Ontmoeten</a:t>
          </a:r>
          <a:endParaRPr lang="en-US" dirty="0">
            <a:solidFill>
              <a:sysClr val="window" lastClr="FFFFFF"/>
            </a:solidFill>
            <a:latin typeface="Calibri" panose="020F0502020204030204"/>
            <a:ea typeface="+mn-ea"/>
            <a:cs typeface="+mn-cs"/>
          </a:endParaRPr>
        </a:p>
      </dgm:t>
    </dgm:pt>
    <dgm:pt modelId="{200F0EAD-70CB-4BA6-8EFC-1135DAF313E9}" type="parTrans" cxnId="{93750FCC-A495-46C6-8908-27779F8CE883}">
      <dgm:prSet/>
      <dgm:spPr/>
      <dgm:t>
        <a:bodyPr/>
        <a:lstStyle/>
        <a:p>
          <a:endParaRPr lang="en-US"/>
        </a:p>
      </dgm:t>
    </dgm:pt>
    <dgm:pt modelId="{48F5F658-E1D8-4D2C-9904-67B7461D0EBE}" type="sibTrans" cxnId="{93750FCC-A495-46C6-8908-27779F8CE883}">
      <dgm:prSet/>
      <dgm:spPr/>
      <dgm:t>
        <a:bodyPr/>
        <a:lstStyle/>
        <a:p>
          <a:endParaRPr lang="en-US"/>
        </a:p>
      </dgm:t>
    </dgm:pt>
    <dgm:pt modelId="{257151C0-DD31-421B-856A-CF6FBE177795}">
      <dgm:prSet phldrT="[Text]"/>
      <dgm:spPr>
        <a:xfrm>
          <a:off x="3960495" y="21748"/>
          <a:ext cx="1800225" cy="1080135"/>
        </a:xfrm>
        <a:prstGeom prst="rect">
          <a:avLst/>
        </a:prstGeom>
        <a:solidFill>
          <a:srgbClr val="CC0066"/>
        </a:solidFill>
        <a:ln>
          <a:noFill/>
        </a:ln>
        <a:effectLst/>
        <a:scene3d>
          <a:camera prst="orthographicFront"/>
          <a:lightRig rig="flat" dir="t"/>
        </a:scene3d>
        <a:sp3d prstMaterial="plastic">
          <a:bevelT w="120900" h="88900"/>
          <a:bevelB w="88900" h="31750" prst="angle"/>
        </a:sp3d>
      </dgm:spPr>
      <dgm:t>
        <a:bodyPr/>
        <a:lstStyle/>
        <a:p>
          <a:pPr>
            <a:buNone/>
          </a:pPr>
          <a:r>
            <a:rPr lang="nl-NL" dirty="0">
              <a:solidFill>
                <a:sysClr val="window" lastClr="FFFFFF"/>
              </a:solidFill>
              <a:latin typeface="Calibri" panose="020F0502020204030204"/>
              <a:ea typeface="+mn-ea"/>
              <a:cs typeface="+mn-cs"/>
            </a:rPr>
            <a:t>Sport &amp; Activiteit</a:t>
          </a:r>
          <a:endParaRPr lang="en-US" dirty="0">
            <a:solidFill>
              <a:sysClr val="window" lastClr="FFFFFF"/>
            </a:solidFill>
            <a:latin typeface="Calibri" panose="020F0502020204030204"/>
            <a:ea typeface="+mn-ea"/>
            <a:cs typeface="+mn-cs"/>
          </a:endParaRPr>
        </a:p>
      </dgm:t>
    </dgm:pt>
    <dgm:pt modelId="{9124E574-AB21-4361-B400-E4D496280341}" type="parTrans" cxnId="{D43536DA-DC90-423F-AB7B-6B4497CFAF63}">
      <dgm:prSet/>
      <dgm:spPr/>
      <dgm:t>
        <a:bodyPr/>
        <a:lstStyle/>
        <a:p>
          <a:endParaRPr lang="en-US"/>
        </a:p>
      </dgm:t>
    </dgm:pt>
    <dgm:pt modelId="{16EC9086-4B74-4330-8F85-AD9148CD2876}" type="sibTrans" cxnId="{D43536DA-DC90-423F-AB7B-6B4497CFAF63}">
      <dgm:prSet/>
      <dgm:spPr/>
      <dgm:t>
        <a:bodyPr/>
        <a:lstStyle/>
        <a:p>
          <a:endParaRPr lang="en-US"/>
        </a:p>
      </dgm:t>
    </dgm:pt>
    <dgm:pt modelId="{0A30509A-B898-4DD8-A6EC-4B0735FB1AB6}">
      <dgm:prSet phldrT="[Text]"/>
      <dgm:spPr>
        <a:xfrm>
          <a:off x="990123" y="1281906"/>
          <a:ext cx="1800225" cy="1080135"/>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pPr>
            <a:buNone/>
          </a:pPr>
          <a:r>
            <a:rPr lang="nl-NL" dirty="0">
              <a:solidFill>
                <a:sysClr val="window" lastClr="FFFFFF"/>
              </a:solidFill>
              <a:latin typeface="Calibri" panose="020F0502020204030204"/>
              <a:ea typeface="+mn-ea"/>
              <a:cs typeface="+mn-cs"/>
            </a:rPr>
            <a:t>Mobiliteit &amp; Infra	</a:t>
          </a:r>
          <a:endParaRPr lang="en-US" dirty="0">
            <a:solidFill>
              <a:sysClr val="window" lastClr="FFFFFF"/>
            </a:solidFill>
            <a:latin typeface="Calibri" panose="020F0502020204030204"/>
            <a:ea typeface="+mn-ea"/>
            <a:cs typeface="+mn-cs"/>
          </a:endParaRPr>
        </a:p>
      </dgm:t>
    </dgm:pt>
    <dgm:pt modelId="{B5D92CF2-3DC6-4F87-8954-118903D661EF}" type="parTrans" cxnId="{23575F54-0FC9-4298-9BF1-DE5A17356EC5}">
      <dgm:prSet/>
      <dgm:spPr/>
      <dgm:t>
        <a:bodyPr/>
        <a:lstStyle/>
        <a:p>
          <a:endParaRPr lang="en-US"/>
        </a:p>
      </dgm:t>
    </dgm:pt>
    <dgm:pt modelId="{C200EBEC-A566-4264-8588-6F92342CD70D}" type="sibTrans" cxnId="{23575F54-0FC9-4298-9BF1-DE5A17356EC5}">
      <dgm:prSet/>
      <dgm:spPr/>
      <dgm:t>
        <a:bodyPr/>
        <a:lstStyle/>
        <a:p>
          <a:endParaRPr lang="en-US"/>
        </a:p>
      </dgm:t>
    </dgm:pt>
    <dgm:pt modelId="{FD02CCE4-1E86-4BE5-8394-67807520A164}">
      <dgm:prSet phldrT="[Text]"/>
      <dgm:spPr>
        <a:xfrm>
          <a:off x="2970371" y="1281906"/>
          <a:ext cx="1800225" cy="1080135"/>
        </a:xfrm>
        <a:prstGeom prst="rect">
          <a:avLst/>
        </a:prstGeom>
        <a:solidFill>
          <a:srgbClr val="A5A5A5"/>
        </a:solidFill>
        <a:ln>
          <a:noFill/>
        </a:ln>
        <a:effectLst/>
        <a:scene3d>
          <a:camera prst="orthographicFront"/>
          <a:lightRig rig="flat" dir="t"/>
        </a:scene3d>
        <a:sp3d prstMaterial="plastic">
          <a:bevelT w="120900" h="88900"/>
          <a:bevelB w="88900" h="31750" prst="angle"/>
        </a:sp3d>
      </dgm:spPr>
      <dgm:t>
        <a:bodyPr/>
        <a:lstStyle/>
        <a:p>
          <a:pPr>
            <a:buNone/>
          </a:pPr>
          <a:r>
            <a:rPr lang="nl-NL" dirty="0">
              <a:solidFill>
                <a:sysClr val="window" lastClr="FFFFFF"/>
              </a:solidFill>
              <a:latin typeface="Calibri" panose="020F0502020204030204"/>
              <a:ea typeface="+mn-ea"/>
              <a:cs typeface="+mn-cs"/>
            </a:rPr>
            <a:t>Natuur &amp; Milieu</a:t>
          </a:r>
          <a:endParaRPr lang="en-US" dirty="0">
            <a:solidFill>
              <a:sysClr val="window" lastClr="FFFFFF"/>
            </a:solidFill>
            <a:latin typeface="Calibri" panose="020F0502020204030204"/>
            <a:ea typeface="+mn-ea"/>
            <a:cs typeface="+mn-cs"/>
          </a:endParaRPr>
        </a:p>
      </dgm:t>
    </dgm:pt>
    <dgm:pt modelId="{E1556893-5561-40CB-B2CB-719731E9D694}" type="parTrans" cxnId="{30BF6BBE-0B76-497E-B7D5-B7BC07322054}">
      <dgm:prSet/>
      <dgm:spPr/>
      <dgm:t>
        <a:bodyPr/>
        <a:lstStyle/>
        <a:p>
          <a:endParaRPr lang="en-US"/>
        </a:p>
      </dgm:t>
    </dgm:pt>
    <dgm:pt modelId="{B019AB31-5403-4575-8E33-112AE0464916}" type="sibTrans" cxnId="{30BF6BBE-0B76-497E-B7D5-B7BC07322054}">
      <dgm:prSet/>
      <dgm:spPr/>
      <dgm:t>
        <a:bodyPr/>
        <a:lstStyle/>
        <a:p>
          <a:endParaRPr lang="en-US"/>
        </a:p>
      </dgm:t>
    </dgm:pt>
    <dgm:pt modelId="{E36D5079-C6B0-49AE-B32F-7357862EC6CA}" type="pres">
      <dgm:prSet presAssocID="{4AEB537C-6128-4551-ABC0-276F88170ADD}" presName="diagram" presStyleCnt="0">
        <dgm:presLayoutVars>
          <dgm:dir/>
          <dgm:resizeHandles val="exact"/>
        </dgm:presLayoutVars>
      </dgm:prSet>
      <dgm:spPr/>
    </dgm:pt>
    <dgm:pt modelId="{02FEECBC-A4D8-47C5-A657-876E0E443B83}" type="pres">
      <dgm:prSet presAssocID="{9C804114-2870-44E4-ABD3-794249182917}" presName="node" presStyleLbl="node1" presStyleIdx="0" presStyleCnt="5">
        <dgm:presLayoutVars>
          <dgm:bulletEnabled val="1"/>
        </dgm:presLayoutVars>
      </dgm:prSet>
      <dgm:spPr/>
    </dgm:pt>
    <dgm:pt modelId="{964A9B72-0541-49FF-A949-DD36BF065D02}" type="pres">
      <dgm:prSet presAssocID="{B78FAAD3-1E16-4D32-8F52-259C5D36FAFD}" presName="sibTrans" presStyleCnt="0"/>
      <dgm:spPr/>
    </dgm:pt>
    <dgm:pt modelId="{6EA60F35-C723-4562-B3D0-BC5962C54BB9}" type="pres">
      <dgm:prSet presAssocID="{B663E5D9-F126-4252-A4CA-CF079B82778A}" presName="node" presStyleLbl="node1" presStyleIdx="1" presStyleCnt="5">
        <dgm:presLayoutVars>
          <dgm:bulletEnabled val="1"/>
        </dgm:presLayoutVars>
      </dgm:prSet>
      <dgm:spPr/>
    </dgm:pt>
    <dgm:pt modelId="{694225E3-9F64-47FA-A736-C7CF7A6D7E7A}" type="pres">
      <dgm:prSet presAssocID="{48F5F658-E1D8-4D2C-9904-67B7461D0EBE}" presName="sibTrans" presStyleCnt="0"/>
      <dgm:spPr/>
    </dgm:pt>
    <dgm:pt modelId="{B1D30FC5-00F2-4D76-A2B4-8328AE10ADC0}" type="pres">
      <dgm:prSet presAssocID="{257151C0-DD31-421B-856A-CF6FBE177795}" presName="node" presStyleLbl="node1" presStyleIdx="2" presStyleCnt="5">
        <dgm:presLayoutVars>
          <dgm:bulletEnabled val="1"/>
        </dgm:presLayoutVars>
      </dgm:prSet>
      <dgm:spPr/>
    </dgm:pt>
    <dgm:pt modelId="{92D51E42-6F5E-4ECB-9C63-3578F32B3FDE}" type="pres">
      <dgm:prSet presAssocID="{16EC9086-4B74-4330-8F85-AD9148CD2876}" presName="sibTrans" presStyleCnt="0"/>
      <dgm:spPr/>
    </dgm:pt>
    <dgm:pt modelId="{D928DE07-4FFE-4FE0-8E8D-61266B1D2EEF}" type="pres">
      <dgm:prSet presAssocID="{0A30509A-B898-4DD8-A6EC-4B0735FB1AB6}" presName="node" presStyleLbl="node1" presStyleIdx="3" presStyleCnt="5">
        <dgm:presLayoutVars>
          <dgm:bulletEnabled val="1"/>
        </dgm:presLayoutVars>
      </dgm:prSet>
      <dgm:spPr/>
    </dgm:pt>
    <dgm:pt modelId="{70D8791A-29B7-4918-9DB3-E96F5663B22F}" type="pres">
      <dgm:prSet presAssocID="{C200EBEC-A566-4264-8588-6F92342CD70D}" presName="sibTrans" presStyleCnt="0"/>
      <dgm:spPr/>
    </dgm:pt>
    <dgm:pt modelId="{99ACA3CF-0E23-4995-9C25-0ED29D807AAC}" type="pres">
      <dgm:prSet presAssocID="{FD02CCE4-1E86-4BE5-8394-67807520A164}" presName="node" presStyleLbl="node1" presStyleIdx="4" presStyleCnt="5">
        <dgm:presLayoutVars>
          <dgm:bulletEnabled val="1"/>
        </dgm:presLayoutVars>
      </dgm:prSet>
      <dgm:spPr/>
    </dgm:pt>
  </dgm:ptLst>
  <dgm:cxnLst>
    <dgm:cxn modelId="{D62FF824-7DC9-40B0-B715-C6D5B64FF4BF}" type="presOf" srcId="{257151C0-DD31-421B-856A-CF6FBE177795}" destId="{B1D30FC5-00F2-4D76-A2B4-8328AE10ADC0}" srcOrd="0" destOrd="0" presId="urn:microsoft.com/office/officeart/2005/8/layout/default#1"/>
    <dgm:cxn modelId="{A688A944-BC5D-41FD-8B62-04A181007820}" type="presOf" srcId="{4AEB537C-6128-4551-ABC0-276F88170ADD}" destId="{E36D5079-C6B0-49AE-B32F-7357862EC6CA}" srcOrd="0" destOrd="0" presId="urn:microsoft.com/office/officeart/2005/8/layout/default#1"/>
    <dgm:cxn modelId="{450D0C6F-B704-4C28-ACCE-030C5AAB0713}" type="presOf" srcId="{B663E5D9-F126-4252-A4CA-CF079B82778A}" destId="{6EA60F35-C723-4562-B3D0-BC5962C54BB9}" srcOrd="0" destOrd="0" presId="urn:microsoft.com/office/officeart/2005/8/layout/default#1"/>
    <dgm:cxn modelId="{23575F54-0FC9-4298-9BF1-DE5A17356EC5}" srcId="{4AEB537C-6128-4551-ABC0-276F88170ADD}" destId="{0A30509A-B898-4DD8-A6EC-4B0735FB1AB6}" srcOrd="3" destOrd="0" parTransId="{B5D92CF2-3DC6-4F87-8954-118903D661EF}" sibTransId="{C200EBEC-A566-4264-8588-6F92342CD70D}"/>
    <dgm:cxn modelId="{6AC4EAB9-BD9F-4C71-A4CA-6B06EFBDC1B9}" type="presOf" srcId="{0A30509A-B898-4DD8-A6EC-4B0735FB1AB6}" destId="{D928DE07-4FFE-4FE0-8E8D-61266B1D2EEF}" srcOrd="0" destOrd="0" presId="urn:microsoft.com/office/officeart/2005/8/layout/default#1"/>
    <dgm:cxn modelId="{30BF6BBE-0B76-497E-B7D5-B7BC07322054}" srcId="{4AEB537C-6128-4551-ABC0-276F88170ADD}" destId="{FD02CCE4-1E86-4BE5-8394-67807520A164}" srcOrd="4" destOrd="0" parTransId="{E1556893-5561-40CB-B2CB-719731E9D694}" sibTransId="{B019AB31-5403-4575-8E33-112AE0464916}"/>
    <dgm:cxn modelId="{93750FCC-A495-46C6-8908-27779F8CE883}" srcId="{4AEB537C-6128-4551-ABC0-276F88170ADD}" destId="{B663E5D9-F126-4252-A4CA-CF079B82778A}" srcOrd="1" destOrd="0" parTransId="{200F0EAD-70CB-4BA6-8EFC-1135DAF313E9}" sibTransId="{48F5F658-E1D8-4D2C-9904-67B7461D0EBE}"/>
    <dgm:cxn modelId="{D43536DA-DC90-423F-AB7B-6B4497CFAF63}" srcId="{4AEB537C-6128-4551-ABC0-276F88170ADD}" destId="{257151C0-DD31-421B-856A-CF6FBE177795}" srcOrd="2" destOrd="0" parTransId="{9124E574-AB21-4361-B400-E4D496280341}" sibTransId="{16EC9086-4B74-4330-8F85-AD9148CD2876}"/>
    <dgm:cxn modelId="{6FDFFCF1-735B-4B94-8FE1-50A73EDD1D22}" srcId="{4AEB537C-6128-4551-ABC0-276F88170ADD}" destId="{9C804114-2870-44E4-ABD3-794249182917}" srcOrd="0" destOrd="0" parTransId="{A6B0ECB5-3D06-4ED9-9693-B81BD8337D84}" sibTransId="{B78FAAD3-1E16-4D32-8F52-259C5D36FAFD}"/>
    <dgm:cxn modelId="{FC3B9AFA-DC6F-4465-B0B6-B53387ADB218}" type="presOf" srcId="{9C804114-2870-44E4-ABD3-794249182917}" destId="{02FEECBC-A4D8-47C5-A657-876E0E443B83}" srcOrd="0" destOrd="0" presId="urn:microsoft.com/office/officeart/2005/8/layout/default#1"/>
    <dgm:cxn modelId="{91E886FD-3126-4CCE-8F15-7407EC1084FC}" type="presOf" srcId="{FD02CCE4-1E86-4BE5-8394-67807520A164}" destId="{99ACA3CF-0E23-4995-9C25-0ED29D807AAC}" srcOrd="0" destOrd="0" presId="urn:microsoft.com/office/officeart/2005/8/layout/default#1"/>
    <dgm:cxn modelId="{725AF4B5-FE76-42EC-BA73-A7F539A2BD54}" type="presParOf" srcId="{E36D5079-C6B0-49AE-B32F-7357862EC6CA}" destId="{02FEECBC-A4D8-47C5-A657-876E0E443B83}" srcOrd="0" destOrd="0" presId="urn:microsoft.com/office/officeart/2005/8/layout/default#1"/>
    <dgm:cxn modelId="{76B3D0A5-6EA9-4535-AD1E-2FEE8BE6742D}" type="presParOf" srcId="{E36D5079-C6B0-49AE-B32F-7357862EC6CA}" destId="{964A9B72-0541-49FF-A949-DD36BF065D02}" srcOrd="1" destOrd="0" presId="urn:microsoft.com/office/officeart/2005/8/layout/default#1"/>
    <dgm:cxn modelId="{D235F882-558A-44B3-86FE-8BDEF1DF9663}" type="presParOf" srcId="{E36D5079-C6B0-49AE-B32F-7357862EC6CA}" destId="{6EA60F35-C723-4562-B3D0-BC5962C54BB9}" srcOrd="2" destOrd="0" presId="urn:microsoft.com/office/officeart/2005/8/layout/default#1"/>
    <dgm:cxn modelId="{775A8D91-2258-4D79-9340-5AF8E3EF558A}" type="presParOf" srcId="{E36D5079-C6B0-49AE-B32F-7357862EC6CA}" destId="{694225E3-9F64-47FA-A736-C7CF7A6D7E7A}" srcOrd="3" destOrd="0" presId="urn:microsoft.com/office/officeart/2005/8/layout/default#1"/>
    <dgm:cxn modelId="{C021E9A1-6220-4BC3-B858-D5E2B4AA0CF8}" type="presParOf" srcId="{E36D5079-C6B0-49AE-B32F-7357862EC6CA}" destId="{B1D30FC5-00F2-4D76-A2B4-8328AE10ADC0}" srcOrd="4" destOrd="0" presId="urn:microsoft.com/office/officeart/2005/8/layout/default#1"/>
    <dgm:cxn modelId="{A56BB71F-BFC0-4CA9-85C9-65B06CEA68D8}" type="presParOf" srcId="{E36D5079-C6B0-49AE-B32F-7357862EC6CA}" destId="{92D51E42-6F5E-4ECB-9C63-3578F32B3FDE}" srcOrd="5" destOrd="0" presId="urn:microsoft.com/office/officeart/2005/8/layout/default#1"/>
    <dgm:cxn modelId="{A29B70F0-9B02-4588-9FB5-6F2FD47EF34C}" type="presParOf" srcId="{E36D5079-C6B0-49AE-B32F-7357862EC6CA}" destId="{D928DE07-4FFE-4FE0-8E8D-61266B1D2EEF}" srcOrd="6" destOrd="0" presId="urn:microsoft.com/office/officeart/2005/8/layout/default#1"/>
    <dgm:cxn modelId="{94927C12-EC57-4151-9C78-C6428B623979}" type="presParOf" srcId="{E36D5079-C6B0-49AE-B32F-7357862EC6CA}" destId="{70D8791A-29B7-4918-9DB3-E96F5663B22F}" srcOrd="7" destOrd="0" presId="urn:microsoft.com/office/officeart/2005/8/layout/default#1"/>
    <dgm:cxn modelId="{DF547D27-125C-4DC5-BECC-4B7D5339FDBE}" type="presParOf" srcId="{E36D5079-C6B0-49AE-B32F-7357862EC6CA}" destId="{99ACA3CF-0E23-4995-9C25-0ED29D807AAC}" srcOrd="8" destOrd="0" presId="urn:microsoft.com/office/officeart/2005/8/layout/defaul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FEECBC-A4D8-47C5-A657-876E0E443B83}">
      <dsp:nvSpPr>
        <dsp:cNvPr id="0" name=""/>
        <dsp:cNvSpPr/>
      </dsp:nvSpPr>
      <dsp:spPr>
        <a:xfrm>
          <a:off x="1968" y="113566"/>
          <a:ext cx="1066070" cy="639642"/>
        </a:xfrm>
        <a:prstGeom prst="rect">
          <a:avLst/>
        </a:prstGeom>
        <a:solidFill>
          <a:srgbClr val="002060"/>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nl-NL" sz="1500" kern="1200" dirty="0">
              <a:solidFill>
                <a:sysClr val="window" lastClr="FFFFFF"/>
              </a:solidFill>
              <a:latin typeface="Calibri" panose="020F0502020204030204"/>
              <a:ea typeface="+mn-ea"/>
              <a:cs typeface="+mn-cs"/>
            </a:rPr>
            <a:t>Wonen &amp; Leven	</a:t>
          </a:r>
          <a:endParaRPr lang="en-US" sz="1500" kern="1200" dirty="0">
            <a:solidFill>
              <a:sysClr val="window" lastClr="FFFFFF"/>
            </a:solidFill>
            <a:latin typeface="Calibri" panose="020F0502020204030204"/>
            <a:ea typeface="+mn-ea"/>
            <a:cs typeface="+mn-cs"/>
          </a:endParaRPr>
        </a:p>
      </dsp:txBody>
      <dsp:txXfrm>
        <a:off x="1968" y="113566"/>
        <a:ext cx="1066070" cy="639642"/>
      </dsp:txXfrm>
    </dsp:sp>
    <dsp:sp modelId="{6EA60F35-C723-4562-B3D0-BC5962C54BB9}">
      <dsp:nvSpPr>
        <dsp:cNvPr id="0" name=""/>
        <dsp:cNvSpPr/>
      </dsp:nvSpPr>
      <dsp:spPr>
        <a:xfrm>
          <a:off x="1174646" y="113566"/>
          <a:ext cx="1066070" cy="639642"/>
        </a:xfrm>
        <a:prstGeom prst="rect">
          <a:avLst/>
        </a:prstGeom>
        <a:solidFill>
          <a:srgbClr val="CFD242"/>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nl-NL" sz="1500" kern="1200" dirty="0">
              <a:solidFill>
                <a:sysClr val="window" lastClr="FFFFFF"/>
              </a:solidFill>
              <a:latin typeface="Calibri" panose="020F0502020204030204"/>
              <a:ea typeface="+mn-ea"/>
              <a:cs typeface="+mn-cs"/>
            </a:rPr>
            <a:t>Ontmoeten</a:t>
          </a:r>
          <a:endParaRPr lang="en-US" sz="1500" kern="1200" dirty="0">
            <a:solidFill>
              <a:sysClr val="window" lastClr="FFFFFF"/>
            </a:solidFill>
            <a:latin typeface="Calibri" panose="020F0502020204030204"/>
            <a:ea typeface="+mn-ea"/>
            <a:cs typeface="+mn-cs"/>
          </a:endParaRPr>
        </a:p>
      </dsp:txBody>
      <dsp:txXfrm>
        <a:off x="1174646" y="113566"/>
        <a:ext cx="1066070" cy="639642"/>
      </dsp:txXfrm>
    </dsp:sp>
    <dsp:sp modelId="{B1D30FC5-00F2-4D76-A2B4-8328AE10ADC0}">
      <dsp:nvSpPr>
        <dsp:cNvPr id="0" name=""/>
        <dsp:cNvSpPr/>
      </dsp:nvSpPr>
      <dsp:spPr>
        <a:xfrm>
          <a:off x="2347324" y="113566"/>
          <a:ext cx="1066070" cy="639642"/>
        </a:xfrm>
        <a:prstGeom prst="rect">
          <a:avLst/>
        </a:prstGeom>
        <a:solidFill>
          <a:srgbClr val="CC0066"/>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nl-NL" sz="1500" kern="1200" dirty="0">
              <a:solidFill>
                <a:sysClr val="window" lastClr="FFFFFF"/>
              </a:solidFill>
              <a:latin typeface="Calibri" panose="020F0502020204030204"/>
              <a:ea typeface="+mn-ea"/>
              <a:cs typeface="+mn-cs"/>
            </a:rPr>
            <a:t>Sport &amp; Activiteit</a:t>
          </a:r>
          <a:endParaRPr lang="en-US" sz="1500" kern="1200" dirty="0">
            <a:solidFill>
              <a:sysClr val="window" lastClr="FFFFFF"/>
            </a:solidFill>
            <a:latin typeface="Calibri" panose="020F0502020204030204"/>
            <a:ea typeface="+mn-ea"/>
            <a:cs typeface="+mn-cs"/>
          </a:endParaRPr>
        </a:p>
      </dsp:txBody>
      <dsp:txXfrm>
        <a:off x="2347324" y="113566"/>
        <a:ext cx="1066070" cy="639642"/>
      </dsp:txXfrm>
    </dsp:sp>
    <dsp:sp modelId="{D928DE07-4FFE-4FE0-8E8D-61266B1D2EEF}">
      <dsp:nvSpPr>
        <dsp:cNvPr id="0" name=""/>
        <dsp:cNvSpPr/>
      </dsp:nvSpPr>
      <dsp:spPr>
        <a:xfrm>
          <a:off x="3520002" y="113566"/>
          <a:ext cx="1066070" cy="639642"/>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nl-NL" sz="1500" kern="1200" dirty="0">
              <a:solidFill>
                <a:sysClr val="window" lastClr="FFFFFF"/>
              </a:solidFill>
              <a:latin typeface="Calibri" panose="020F0502020204030204"/>
              <a:ea typeface="+mn-ea"/>
              <a:cs typeface="+mn-cs"/>
            </a:rPr>
            <a:t>Mobiliteit &amp; Infra	</a:t>
          </a:r>
          <a:endParaRPr lang="en-US" sz="1500" kern="1200" dirty="0">
            <a:solidFill>
              <a:sysClr val="window" lastClr="FFFFFF"/>
            </a:solidFill>
            <a:latin typeface="Calibri" panose="020F0502020204030204"/>
            <a:ea typeface="+mn-ea"/>
            <a:cs typeface="+mn-cs"/>
          </a:endParaRPr>
        </a:p>
      </dsp:txBody>
      <dsp:txXfrm>
        <a:off x="3520002" y="113566"/>
        <a:ext cx="1066070" cy="639642"/>
      </dsp:txXfrm>
    </dsp:sp>
    <dsp:sp modelId="{99ACA3CF-0E23-4995-9C25-0ED29D807AAC}">
      <dsp:nvSpPr>
        <dsp:cNvPr id="0" name=""/>
        <dsp:cNvSpPr/>
      </dsp:nvSpPr>
      <dsp:spPr>
        <a:xfrm>
          <a:off x="4692680" y="113566"/>
          <a:ext cx="1066070" cy="639642"/>
        </a:xfrm>
        <a:prstGeom prst="rect">
          <a:avLst/>
        </a:prstGeom>
        <a:solidFill>
          <a:srgbClr val="A5A5A5"/>
        </a:soli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nl-NL" sz="1500" kern="1200" dirty="0">
              <a:solidFill>
                <a:sysClr val="window" lastClr="FFFFFF"/>
              </a:solidFill>
              <a:latin typeface="Calibri" panose="020F0502020204030204"/>
              <a:ea typeface="+mn-ea"/>
              <a:cs typeface="+mn-cs"/>
            </a:rPr>
            <a:t>Natuur &amp; Milieu</a:t>
          </a:r>
          <a:endParaRPr lang="en-US" sz="1500" kern="1200" dirty="0">
            <a:solidFill>
              <a:sysClr val="window" lastClr="FFFFFF"/>
            </a:solidFill>
            <a:latin typeface="Calibri" panose="020F0502020204030204"/>
            <a:ea typeface="+mn-ea"/>
            <a:cs typeface="+mn-cs"/>
          </a:endParaRPr>
        </a:p>
      </dsp:txBody>
      <dsp:txXfrm>
        <a:off x="4692680" y="113566"/>
        <a:ext cx="1066070" cy="63964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1242</Words>
  <Characters>6831</Characters>
  <Application>Microsoft Office Word</Application>
  <DocSecurity>0</DocSecurity>
  <Lines>56</Lines>
  <Paragraphs>16</Paragraphs>
  <ScaleCrop>false</ScaleCrop>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Schepens</dc:creator>
  <cp:keywords/>
  <dc:description/>
  <cp:lastModifiedBy>Theo Schepens</cp:lastModifiedBy>
  <cp:revision>2</cp:revision>
  <dcterms:created xsi:type="dcterms:W3CDTF">2023-07-30T09:29:00Z</dcterms:created>
  <dcterms:modified xsi:type="dcterms:W3CDTF">2023-07-30T09:29:00Z</dcterms:modified>
</cp:coreProperties>
</file>